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39A2DCAA"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r w:rsidR="00CA6B1C">
        <w:rPr>
          <w:rFonts w:ascii="Times New Roman" w:hAnsi="Times New Roman"/>
          <w:b/>
          <w:szCs w:val="22"/>
        </w:rPr>
        <w:t xml:space="preserve"> OF THE BOARD OF COMMISSIONERS</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71E37C61" w:rsidR="00A82167" w:rsidRPr="00A82167" w:rsidRDefault="00066EEE" w:rsidP="00A82167">
      <w:pPr>
        <w:jc w:val="center"/>
        <w:rPr>
          <w:rFonts w:ascii="Times New Roman" w:hAnsi="Times New Roman"/>
          <w:b/>
          <w:szCs w:val="22"/>
        </w:rPr>
      </w:pPr>
      <w:r>
        <w:rPr>
          <w:rFonts w:ascii="Times New Roman" w:hAnsi="Times New Roman"/>
          <w:b/>
          <w:szCs w:val="22"/>
        </w:rPr>
        <w:t xml:space="preserve">October 10, </w:t>
      </w:r>
      <w:r w:rsidR="00A82167" w:rsidRPr="00A82167">
        <w:rPr>
          <w:rFonts w:ascii="Times New Roman" w:hAnsi="Times New Roman"/>
          <w:b/>
          <w:szCs w:val="22"/>
        </w:rPr>
        <w:t>2024 – 5:30pm</w:t>
      </w:r>
    </w:p>
    <w:p w14:paraId="50A0B355" w14:textId="19C4C5C0" w:rsidR="00A82167" w:rsidRPr="00A82167" w:rsidRDefault="00735107" w:rsidP="00A82167">
      <w:pPr>
        <w:jc w:val="center"/>
        <w:rPr>
          <w:rFonts w:ascii="Times New Roman" w:hAnsi="Times New Roman"/>
          <w:b/>
          <w:szCs w:val="22"/>
        </w:rPr>
      </w:pPr>
      <w:r>
        <w:rPr>
          <w:rFonts w:ascii="Times New Roman" w:hAnsi="Times New Roman"/>
          <w:b/>
          <w:szCs w:val="22"/>
        </w:rPr>
        <w:t>Minutes-Draft</w:t>
      </w:r>
    </w:p>
    <w:p w14:paraId="400CB4B9" w14:textId="77777777" w:rsidR="00927273" w:rsidRDefault="00927273" w:rsidP="00927273">
      <w:pPr>
        <w:ind w:left="-720" w:right="4464"/>
        <w:rPr>
          <w:szCs w:val="22"/>
        </w:rPr>
      </w:pPr>
      <w:r>
        <w:rPr>
          <w:szCs w:val="22"/>
        </w:rPr>
        <w:tab/>
      </w:r>
    </w:p>
    <w:p w14:paraId="427DE5D0" w14:textId="6D8D6491" w:rsidR="00A82167"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Join Zoom Meeting</w:t>
      </w:r>
    </w:p>
    <w:p w14:paraId="6458116C" w14:textId="3AD63122" w:rsidR="00006FAC" w:rsidRPr="00F629AF" w:rsidRDefault="006031EB" w:rsidP="00A82167">
      <w:pPr>
        <w:tabs>
          <w:tab w:val="center" w:pos="4680"/>
        </w:tabs>
        <w:suppressAutoHyphens/>
        <w:jc w:val="center"/>
        <w:rPr>
          <w:rFonts w:ascii="Times New Roman" w:eastAsia="Microsoft YaHei" w:hAnsi="Times New Roman"/>
          <w:sz w:val="18"/>
          <w:szCs w:val="18"/>
        </w:rPr>
      </w:pPr>
      <w:hyperlink r:id="rId8" w:history="1">
        <w:r w:rsidR="00006FAC" w:rsidRPr="00C32E83">
          <w:rPr>
            <w:rStyle w:val="Hyperlink"/>
            <w:rFonts w:ascii="Times New Roman" w:eastAsia="Microsoft YaHei" w:hAnsi="Times New Roman"/>
            <w:sz w:val="18"/>
            <w:szCs w:val="18"/>
          </w:rPr>
          <w:t>https://us06web.zoom.us/j/2208026387?pwd=WWNSR3JscUhZK3ZHU3JOV05ZOHF1UT09&amp;omn=88498298030</w:t>
        </w:r>
      </w:hyperlink>
      <w:r w:rsidR="00006FAC">
        <w:rPr>
          <w:rFonts w:ascii="Times New Roman" w:eastAsia="Microsoft YaHei" w:hAnsi="Times New Roman"/>
          <w:sz w:val="18"/>
          <w:szCs w:val="18"/>
        </w:rPr>
        <w:t xml:space="preserve"> </w:t>
      </w:r>
    </w:p>
    <w:p w14:paraId="04D03E72" w14:textId="77777777" w:rsidR="007A1AFC" w:rsidRPr="00F629AF" w:rsidRDefault="007A1AFC" w:rsidP="00A82167">
      <w:pPr>
        <w:tabs>
          <w:tab w:val="center" w:pos="4680"/>
        </w:tabs>
        <w:suppressAutoHyphens/>
        <w:jc w:val="center"/>
        <w:rPr>
          <w:rFonts w:ascii="Times New Roman" w:eastAsia="Microsoft YaHei" w:hAnsi="Times New Roman"/>
          <w:sz w:val="18"/>
          <w:szCs w:val="18"/>
        </w:rPr>
      </w:pPr>
    </w:p>
    <w:p w14:paraId="43F8604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Meeting ID: 220 802 6387</w:t>
      </w:r>
    </w:p>
    <w:p w14:paraId="2A92347F"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Passcode: 926342</w:t>
      </w:r>
    </w:p>
    <w:p w14:paraId="45F4C88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p>
    <w:p w14:paraId="5ABD9518"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One tap mobile</w:t>
      </w:r>
    </w:p>
    <w:p w14:paraId="360DA072"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12532158782,,</w:t>
      </w:r>
      <w:proofErr w:type="gramEnd"/>
      <w:r w:rsidRPr="00F629AF">
        <w:rPr>
          <w:rFonts w:ascii="Times New Roman" w:eastAsia="Microsoft YaHei" w:hAnsi="Times New Roman"/>
          <w:sz w:val="18"/>
          <w:szCs w:val="18"/>
        </w:rPr>
        <w:t>2208026387#,,,,*926342# US (Tacoma)</w:t>
      </w:r>
    </w:p>
    <w:p w14:paraId="43D11061" w14:textId="2B6533A8" w:rsidR="00A82167"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12532050468,,</w:t>
      </w:r>
      <w:proofErr w:type="gramEnd"/>
      <w:r w:rsidRPr="00F629AF">
        <w:rPr>
          <w:rFonts w:ascii="Times New Roman" w:eastAsia="Microsoft YaHei" w:hAnsi="Times New Roman"/>
          <w:sz w:val="18"/>
          <w:szCs w:val="18"/>
        </w:rPr>
        <w:t>2208026387#,,,,*926342# US</w:t>
      </w:r>
    </w:p>
    <w:p w14:paraId="647B83FA" w14:textId="718306C0" w:rsidR="00272761" w:rsidRDefault="00272761" w:rsidP="00A82167">
      <w:pPr>
        <w:tabs>
          <w:tab w:val="center" w:pos="4680"/>
        </w:tabs>
        <w:suppressAutoHyphens/>
        <w:jc w:val="center"/>
        <w:rPr>
          <w:rFonts w:ascii="Times New Roman" w:eastAsia="Microsoft YaHei" w:hAnsi="Times New Roman"/>
          <w:sz w:val="18"/>
          <w:szCs w:val="18"/>
        </w:rPr>
      </w:pPr>
    </w:p>
    <w:p w14:paraId="4AA6FA65" w14:textId="0004B5AC" w:rsidR="00272761" w:rsidRDefault="00272761" w:rsidP="00272761">
      <w:pPr>
        <w:tabs>
          <w:tab w:val="center" w:pos="4680"/>
        </w:tabs>
        <w:suppressAutoHyphens/>
        <w:rPr>
          <w:rFonts w:ascii="Times New Roman" w:eastAsia="Microsoft YaHei" w:hAnsi="Times New Roman"/>
          <w:sz w:val="22"/>
          <w:szCs w:val="22"/>
        </w:rPr>
      </w:pPr>
      <w:r>
        <w:rPr>
          <w:rFonts w:ascii="Times New Roman" w:eastAsia="Microsoft YaHei" w:hAnsi="Times New Roman"/>
          <w:b/>
          <w:sz w:val="22"/>
          <w:szCs w:val="22"/>
        </w:rPr>
        <w:t xml:space="preserve">In Attendance: </w:t>
      </w:r>
      <w:r w:rsidRPr="00272761">
        <w:rPr>
          <w:rFonts w:ascii="Times New Roman" w:eastAsia="Microsoft YaHei" w:hAnsi="Times New Roman"/>
          <w:sz w:val="22"/>
          <w:szCs w:val="22"/>
        </w:rPr>
        <w:t>Comm</w:t>
      </w:r>
      <w:r>
        <w:rPr>
          <w:rFonts w:ascii="Times New Roman" w:eastAsia="Microsoft YaHei" w:hAnsi="Times New Roman"/>
          <w:sz w:val="22"/>
          <w:szCs w:val="22"/>
        </w:rPr>
        <w:t>issioner Erickson, Commissioner Noblet, Commissioner Towers, Chief Walsh and Shari Schroeder.</w:t>
      </w:r>
    </w:p>
    <w:p w14:paraId="4FBA29E0" w14:textId="33E55E87" w:rsidR="00272761" w:rsidRDefault="00272761" w:rsidP="00272761">
      <w:pPr>
        <w:tabs>
          <w:tab w:val="center" w:pos="4680"/>
        </w:tabs>
        <w:suppressAutoHyphens/>
        <w:rPr>
          <w:rFonts w:ascii="Times New Roman" w:eastAsia="Microsoft YaHei" w:hAnsi="Times New Roman"/>
          <w:b/>
          <w:sz w:val="22"/>
          <w:szCs w:val="22"/>
        </w:rPr>
      </w:pPr>
    </w:p>
    <w:p w14:paraId="016834D1" w14:textId="65842824" w:rsidR="00272761" w:rsidRPr="00272761" w:rsidRDefault="00272761" w:rsidP="00272761">
      <w:pPr>
        <w:tabs>
          <w:tab w:val="center" w:pos="4680"/>
        </w:tabs>
        <w:suppressAutoHyphens/>
        <w:rPr>
          <w:rFonts w:ascii="Times New Roman" w:eastAsia="Microsoft YaHei" w:hAnsi="Times New Roman"/>
          <w:sz w:val="22"/>
          <w:szCs w:val="22"/>
        </w:rPr>
      </w:pPr>
      <w:r>
        <w:rPr>
          <w:rFonts w:ascii="Times New Roman" w:eastAsia="Microsoft YaHei" w:hAnsi="Times New Roman"/>
          <w:b/>
          <w:sz w:val="22"/>
          <w:szCs w:val="22"/>
        </w:rPr>
        <w:t xml:space="preserve">Audience: </w:t>
      </w:r>
      <w:r>
        <w:rPr>
          <w:rFonts w:ascii="Times New Roman" w:eastAsia="Microsoft YaHei" w:hAnsi="Times New Roman"/>
          <w:sz w:val="22"/>
          <w:szCs w:val="22"/>
        </w:rPr>
        <w:t xml:space="preserve">Blake Benenati, </w:t>
      </w:r>
      <w:r w:rsidR="00E751AF">
        <w:rPr>
          <w:rFonts w:ascii="Times New Roman" w:eastAsia="Microsoft YaHei" w:hAnsi="Times New Roman"/>
          <w:sz w:val="22"/>
          <w:szCs w:val="22"/>
        </w:rPr>
        <w:t>Chief Ney</w:t>
      </w:r>
      <w:r>
        <w:rPr>
          <w:rFonts w:ascii="Times New Roman" w:eastAsia="Microsoft YaHei" w:hAnsi="Times New Roman"/>
          <w:sz w:val="22"/>
          <w:szCs w:val="22"/>
        </w:rPr>
        <w:t>, Lt. Wilkie, Chief Magallon, Mary Kaye Johansen, Holly Eckert, Robert Husom, Lt. Kalahiki (zoom).</w:t>
      </w:r>
    </w:p>
    <w:p w14:paraId="07BBADEC" w14:textId="460BFAB2" w:rsidR="00272761" w:rsidRDefault="00272761" w:rsidP="00A82167">
      <w:pPr>
        <w:tabs>
          <w:tab w:val="center" w:pos="4680"/>
        </w:tabs>
        <w:suppressAutoHyphens/>
        <w:jc w:val="center"/>
        <w:rPr>
          <w:rFonts w:ascii="Times New Roman" w:eastAsia="Microsoft YaHei" w:hAnsi="Times New Roman"/>
          <w:sz w:val="18"/>
          <w:szCs w:val="18"/>
        </w:rPr>
      </w:pPr>
    </w:p>
    <w:p w14:paraId="549D65D4" w14:textId="77777777" w:rsidR="00272761" w:rsidRPr="00F629AF" w:rsidRDefault="00272761" w:rsidP="00A82167">
      <w:pPr>
        <w:tabs>
          <w:tab w:val="center" w:pos="4680"/>
        </w:tabs>
        <w:suppressAutoHyphens/>
        <w:jc w:val="center"/>
        <w:rPr>
          <w:rFonts w:ascii="Times New Roman" w:eastAsia="Microsoft YaHei" w:hAnsi="Times New Roman"/>
          <w:sz w:val="18"/>
          <w:szCs w:val="18"/>
        </w:rPr>
      </w:pPr>
    </w:p>
    <w:p w14:paraId="466E2058" w14:textId="77777777" w:rsidR="00A82167" w:rsidRDefault="00A82167" w:rsidP="00A82167">
      <w:pPr>
        <w:rPr>
          <w:rFonts w:ascii="Times New Roman" w:hAnsi="Times New Roman"/>
          <w:sz w:val="16"/>
          <w:szCs w:val="16"/>
        </w:rPr>
      </w:pPr>
    </w:p>
    <w:p w14:paraId="09DBB846" w14:textId="75CBCC45" w:rsidR="00A82167" w:rsidRPr="000E58B9"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Call to Order</w:t>
      </w:r>
    </w:p>
    <w:p w14:paraId="26685A3F" w14:textId="5F9D1990" w:rsidR="000E58B9" w:rsidRPr="000E58B9" w:rsidRDefault="000E58B9" w:rsidP="000E58B9">
      <w:pPr>
        <w:pStyle w:val="ListParagraph"/>
        <w:ind w:left="360"/>
        <w:rPr>
          <w:rFonts w:ascii="Times New Roman" w:hAnsi="Times New Roman"/>
          <w:szCs w:val="24"/>
        </w:rPr>
      </w:pPr>
      <w:r w:rsidRPr="000E58B9">
        <w:rPr>
          <w:rFonts w:ascii="Times New Roman" w:hAnsi="Times New Roman"/>
          <w:szCs w:val="24"/>
        </w:rPr>
        <w:t>Commissioner Erickson called the meeting to order at 5:30pm</w:t>
      </w:r>
    </w:p>
    <w:p w14:paraId="02B00F66" w14:textId="77777777" w:rsidR="00D55286" w:rsidRPr="00A82167" w:rsidRDefault="00D55286" w:rsidP="00D55286">
      <w:pPr>
        <w:pStyle w:val="ListParagraph"/>
        <w:ind w:left="360"/>
        <w:rPr>
          <w:rFonts w:ascii="Times New Roman" w:hAnsi="Times New Roman"/>
          <w:b/>
          <w:szCs w:val="24"/>
        </w:rPr>
      </w:pPr>
    </w:p>
    <w:p w14:paraId="4D3902E9" w14:textId="3F067043"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14:paraId="750D86D7" w14:textId="377FCD0C" w:rsidR="004F2355" w:rsidRDefault="00F3092E" w:rsidP="00F3092E">
      <w:pPr>
        <w:ind w:left="360"/>
        <w:rPr>
          <w:rFonts w:ascii="Times New Roman" w:hAnsi="Times New Roman"/>
          <w:szCs w:val="24"/>
        </w:rPr>
      </w:pPr>
      <w:r>
        <w:rPr>
          <w:rFonts w:ascii="Times New Roman" w:hAnsi="Times New Roman"/>
          <w:szCs w:val="24"/>
        </w:rPr>
        <w:t>Commissioner Erickson amended agenda to include additional new business: Island County Fire Commissioner Meeting and Bunker Gear Replacement Proposal.  Commissioner Noblet motioned to approve agenda, Commissioner Towers seconded the motion.</w:t>
      </w:r>
    </w:p>
    <w:p w14:paraId="3CEA15C2" w14:textId="6071B360" w:rsidR="00F3092E" w:rsidRPr="00F3092E" w:rsidRDefault="00F3092E" w:rsidP="00F3092E">
      <w:pPr>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bookmarkStart w:id="0" w:name="_Hlk179801871"/>
      <w:bookmarkStart w:id="1" w:name="_Hlk179801258"/>
      <w:r>
        <w:rPr>
          <w:rFonts w:ascii="Times New Roman" w:hAnsi="Times New Roman"/>
          <w:b/>
          <w:szCs w:val="24"/>
        </w:rPr>
        <w:t>The motion carried unanimously.</w:t>
      </w:r>
      <w:bookmarkEnd w:id="0"/>
    </w:p>
    <w:bookmarkEnd w:id="1"/>
    <w:p w14:paraId="1F31884D" w14:textId="13527A26"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5E24C5D1" w14:textId="08014CE1" w:rsidR="00FA0337" w:rsidRPr="00FA0337" w:rsidRDefault="00FA0337" w:rsidP="00FA0337">
      <w:pPr>
        <w:pStyle w:val="ListParagraph"/>
        <w:ind w:left="360"/>
        <w:rPr>
          <w:rFonts w:ascii="Times New Roman" w:hAnsi="Times New Roman"/>
          <w:szCs w:val="24"/>
        </w:rPr>
      </w:pPr>
      <w:r>
        <w:rPr>
          <w:rFonts w:ascii="Times New Roman" w:hAnsi="Times New Roman"/>
          <w:szCs w:val="24"/>
        </w:rPr>
        <w:t>None</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2"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2"/>
    </w:p>
    <w:p w14:paraId="169E97EA" w14:textId="2BAF1281"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Approval of Minutes</w:t>
      </w:r>
    </w:p>
    <w:p w14:paraId="6FC90638" w14:textId="7EB1B17D" w:rsidR="007A0982" w:rsidRPr="00485DBB" w:rsidRDefault="00BA37A1" w:rsidP="00485DBB">
      <w:pPr>
        <w:pStyle w:val="ListParagraph"/>
        <w:ind w:left="360"/>
        <w:rPr>
          <w:rFonts w:ascii="Times New Roman" w:hAnsi="Times New Roman"/>
          <w:szCs w:val="24"/>
        </w:rPr>
      </w:pPr>
      <w:r>
        <w:rPr>
          <w:rFonts w:ascii="Times New Roman" w:hAnsi="Times New Roman"/>
          <w:szCs w:val="24"/>
        </w:rPr>
        <w:t xml:space="preserve">Regular Meeting </w:t>
      </w:r>
      <w:r w:rsidR="00DC1062" w:rsidRPr="00DC1062">
        <w:rPr>
          <w:rFonts w:ascii="Times New Roman" w:hAnsi="Times New Roman"/>
          <w:szCs w:val="24"/>
        </w:rPr>
        <w:t>September 12, 2024</w:t>
      </w:r>
    </w:p>
    <w:p w14:paraId="06DA2C08" w14:textId="6C73CB72" w:rsidR="006D5E8D" w:rsidRPr="006D5E8D" w:rsidRDefault="00BA37A1" w:rsidP="006D5E8D">
      <w:pPr>
        <w:pStyle w:val="ListParagraph"/>
        <w:ind w:left="360"/>
        <w:rPr>
          <w:rFonts w:ascii="Times New Roman" w:hAnsi="Times New Roman"/>
          <w:szCs w:val="24"/>
        </w:rPr>
      </w:pPr>
      <w:r>
        <w:rPr>
          <w:rFonts w:ascii="Times New Roman" w:hAnsi="Times New Roman"/>
          <w:szCs w:val="24"/>
        </w:rPr>
        <w:t>Special Meeting September 14, 2024</w:t>
      </w:r>
    </w:p>
    <w:p w14:paraId="477011B1" w14:textId="6617FBE4" w:rsidR="007A0982" w:rsidRDefault="007A0982" w:rsidP="00A82167">
      <w:pPr>
        <w:pStyle w:val="ListParagraph"/>
        <w:ind w:left="360"/>
        <w:rPr>
          <w:rFonts w:ascii="Times New Roman" w:hAnsi="Times New Roman"/>
          <w:szCs w:val="24"/>
        </w:rPr>
      </w:pPr>
      <w:r>
        <w:rPr>
          <w:rFonts w:ascii="Times New Roman" w:hAnsi="Times New Roman"/>
          <w:szCs w:val="24"/>
        </w:rPr>
        <w:t xml:space="preserve">Commissioner Towers requests </w:t>
      </w:r>
      <w:r w:rsidR="00267142">
        <w:rPr>
          <w:rFonts w:ascii="Times New Roman" w:hAnsi="Times New Roman"/>
          <w:szCs w:val="24"/>
        </w:rPr>
        <w:t>September 14</w:t>
      </w:r>
      <w:r w:rsidR="00267142" w:rsidRPr="00267142">
        <w:rPr>
          <w:rFonts w:ascii="Times New Roman" w:hAnsi="Times New Roman"/>
          <w:szCs w:val="24"/>
          <w:vertAlign w:val="superscript"/>
        </w:rPr>
        <w:t>th</w:t>
      </w:r>
      <w:r w:rsidR="00267142">
        <w:rPr>
          <w:rFonts w:ascii="Times New Roman" w:hAnsi="Times New Roman"/>
          <w:szCs w:val="24"/>
        </w:rPr>
        <w:t xml:space="preserve"> </w:t>
      </w:r>
      <w:r>
        <w:rPr>
          <w:rFonts w:ascii="Times New Roman" w:hAnsi="Times New Roman"/>
          <w:szCs w:val="24"/>
        </w:rPr>
        <w:t>minutes include</w:t>
      </w:r>
      <w:r w:rsidR="00DF3A80">
        <w:rPr>
          <w:rFonts w:ascii="Times New Roman" w:hAnsi="Times New Roman"/>
          <w:szCs w:val="24"/>
        </w:rPr>
        <w:t xml:space="preserve"> </w:t>
      </w:r>
      <w:r>
        <w:rPr>
          <w:rFonts w:ascii="Times New Roman" w:hAnsi="Times New Roman"/>
          <w:szCs w:val="24"/>
        </w:rPr>
        <w:t>track changes</w:t>
      </w:r>
      <w:r w:rsidR="00DF3A80">
        <w:rPr>
          <w:rFonts w:ascii="Times New Roman" w:hAnsi="Times New Roman"/>
          <w:szCs w:val="24"/>
        </w:rPr>
        <w:t xml:space="preserve"> added to the Strategic Plan to identify chang</w:t>
      </w:r>
      <w:r w:rsidR="008E204E">
        <w:rPr>
          <w:rFonts w:ascii="Times New Roman" w:hAnsi="Times New Roman"/>
          <w:szCs w:val="24"/>
        </w:rPr>
        <w:t>es.</w:t>
      </w:r>
      <w:r w:rsidR="00DF3A80">
        <w:rPr>
          <w:rFonts w:ascii="Times New Roman" w:hAnsi="Times New Roman"/>
          <w:szCs w:val="24"/>
        </w:rPr>
        <w:br/>
        <w:t xml:space="preserve">Commissioner </w:t>
      </w:r>
      <w:r>
        <w:rPr>
          <w:rFonts w:ascii="Times New Roman" w:hAnsi="Times New Roman"/>
          <w:szCs w:val="24"/>
        </w:rPr>
        <w:t xml:space="preserve">Noblet </w:t>
      </w:r>
      <w:r w:rsidR="00E751AF">
        <w:rPr>
          <w:rFonts w:ascii="Times New Roman" w:hAnsi="Times New Roman"/>
          <w:szCs w:val="24"/>
        </w:rPr>
        <w:t>motioned</w:t>
      </w:r>
      <w:r>
        <w:rPr>
          <w:rFonts w:ascii="Times New Roman" w:hAnsi="Times New Roman"/>
          <w:szCs w:val="24"/>
        </w:rPr>
        <w:t xml:space="preserve"> </w:t>
      </w:r>
      <w:r w:rsidR="00DC5924">
        <w:rPr>
          <w:rFonts w:ascii="Times New Roman" w:hAnsi="Times New Roman"/>
          <w:szCs w:val="24"/>
        </w:rPr>
        <w:t xml:space="preserve">September 14 </w:t>
      </w:r>
      <w:r>
        <w:rPr>
          <w:rFonts w:ascii="Times New Roman" w:hAnsi="Times New Roman"/>
          <w:szCs w:val="24"/>
        </w:rPr>
        <w:t xml:space="preserve">minutes be added to </w:t>
      </w:r>
      <w:r w:rsidR="00DF3A80">
        <w:rPr>
          <w:rFonts w:ascii="Times New Roman" w:hAnsi="Times New Roman"/>
          <w:szCs w:val="24"/>
        </w:rPr>
        <w:t xml:space="preserve">the </w:t>
      </w:r>
      <w:r>
        <w:rPr>
          <w:rFonts w:ascii="Times New Roman" w:hAnsi="Times New Roman"/>
          <w:szCs w:val="24"/>
        </w:rPr>
        <w:t>November Board of Commissioners</w:t>
      </w:r>
      <w:r w:rsidR="00312D25">
        <w:rPr>
          <w:rFonts w:ascii="Times New Roman" w:hAnsi="Times New Roman"/>
          <w:szCs w:val="24"/>
        </w:rPr>
        <w:t xml:space="preserve"> Meeting </w:t>
      </w:r>
      <w:r>
        <w:rPr>
          <w:rFonts w:ascii="Times New Roman" w:hAnsi="Times New Roman"/>
          <w:szCs w:val="24"/>
        </w:rPr>
        <w:t xml:space="preserve">for approval. </w:t>
      </w:r>
      <w:r w:rsidR="00E751AF">
        <w:rPr>
          <w:rFonts w:ascii="Times New Roman" w:hAnsi="Times New Roman"/>
          <w:szCs w:val="24"/>
        </w:rPr>
        <w:t xml:space="preserve"> Commissioner Towers seconded.</w:t>
      </w:r>
    </w:p>
    <w:p w14:paraId="2FD40C6A" w14:textId="22ABDA84" w:rsidR="00E751AF" w:rsidRDefault="00E751AF" w:rsidP="00E751AF">
      <w:pPr>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08F4D0A7" w14:textId="21A76162" w:rsidR="00453CA1" w:rsidRDefault="00453CA1" w:rsidP="00453CA1">
      <w:pPr>
        <w:pStyle w:val="ListParagraph"/>
        <w:ind w:left="360"/>
        <w:rPr>
          <w:rFonts w:ascii="Times New Roman" w:hAnsi="Times New Roman"/>
          <w:szCs w:val="24"/>
        </w:rPr>
      </w:pPr>
      <w:r>
        <w:rPr>
          <w:rFonts w:ascii="Times New Roman" w:hAnsi="Times New Roman"/>
          <w:szCs w:val="24"/>
        </w:rPr>
        <w:lastRenderedPageBreak/>
        <w:t>Commissioner Erickson proposed to update both Sept</w:t>
      </w:r>
      <w:r w:rsidR="00DC5924">
        <w:rPr>
          <w:rFonts w:ascii="Times New Roman" w:hAnsi="Times New Roman"/>
          <w:szCs w:val="24"/>
        </w:rPr>
        <w:t>ember</w:t>
      </w:r>
      <w:r>
        <w:rPr>
          <w:rFonts w:ascii="Times New Roman" w:hAnsi="Times New Roman"/>
          <w:szCs w:val="24"/>
        </w:rPr>
        <w:t xml:space="preserve"> 12 and Sept</w:t>
      </w:r>
      <w:r w:rsidR="00DC5924">
        <w:rPr>
          <w:rFonts w:ascii="Times New Roman" w:hAnsi="Times New Roman"/>
          <w:szCs w:val="24"/>
        </w:rPr>
        <w:t>ember</w:t>
      </w:r>
      <w:r>
        <w:rPr>
          <w:rFonts w:ascii="Times New Roman" w:hAnsi="Times New Roman"/>
          <w:szCs w:val="24"/>
        </w:rPr>
        <w:t xml:space="preserve"> 14. Commissioner Noblet motioned to approve, Commissioner Towers seconded.</w:t>
      </w:r>
    </w:p>
    <w:p w14:paraId="35EABA2B" w14:textId="549B2843" w:rsidR="00453CA1" w:rsidRDefault="00453CA1" w:rsidP="00E751AF">
      <w:pPr>
        <w:ind w:left="36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bookmarkStart w:id="3" w:name="_Hlk179801883"/>
      <w:r>
        <w:rPr>
          <w:rFonts w:ascii="Times New Roman" w:hAnsi="Times New Roman"/>
          <w:b/>
          <w:szCs w:val="24"/>
        </w:rPr>
        <w:t xml:space="preserve"> </w:t>
      </w:r>
      <w:r w:rsidR="00FB7C08">
        <w:rPr>
          <w:rFonts w:ascii="Times New Roman" w:hAnsi="Times New Roman"/>
          <w:b/>
          <w:szCs w:val="24"/>
        </w:rPr>
        <w:t xml:space="preserve">   </w:t>
      </w:r>
      <w:r>
        <w:rPr>
          <w:rFonts w:ascii="Times New Roman" w:hAnsi="Times New Roman"/>
          <w:b/>
          <w:szCs w:val="24"/>
        </w:rPr>
        <w:t>The motion carried unanimously.</w:t>
      </w:r>
      <w:bookmarkEnd w:id="3"/>
    </w:p>
    <w:p w14:paraId="21D807AC" w14:textId="77AB1C09" w:rsidR="00B20482" w:rsidRDefault="00B20482" w:rsidP="00E751AF">
      <w:pPr>
        <w:ind w:left="360"/>
        <w:rPr>
          <w:rFonts w:ascii="Times New Roman" w:hAnsi="Times New Roman"/>
          <w:b/>
          <w:szCs w:val="24"/>
        </w:rPr>
      </w:pPr>
    </w:p>
    <w:p w14:paraId="7A5F7B34" w14:textId="6ACD8C01" w:rsidR="00B20482" w:rsidRPr="00F3092E" w:rsidRDefault="00B20482" w:rsidP="00B20482">
      <w:pPr>
        <w:rPr>
          <w:rFonts w:ascii="Times New Roman" w:hAnsi="Times New Roman"/>
          <w:b/>
          <w:szCs w:val="24"/>
        </w:rPr>
      </w:pPr>
      <w:r>
        <w:rPr>
          <w:rFonts w:ascii="Times New Roman" w:hAnsi="Times New Roman"/>
          <w:b/>
          <w:szCs w:val="24"/>
        </w:rPr>
        <w:tab/>
      </w:r>
    </w:p>
    <w:p w14:paraId="59A12020" w14:textId="77777777" w:rsidR="00312D25" w:rsidRDefault="00312D25" w:rsidP="00A82167">
      <w:pPr>
        <w:pStyle w:val="ListParagraph"/>
        <w:ind w:left="360"/>
        <w:rPr>
          <w:rFonts w:ascii="Times New Roman" w:hAnsi="Times New Roman"/>
          <w:szCs w:val="24"/>
        </w:rPr>
      </w:pPr>
    </w:p>
    <w:p w14:paraId="41C25A62" w14:textId="00484F43" w:rsidR="00155205" w:rsidRDefault="00155205" w:rsidP="00A82167">
      <w:pPr>
        <w:pStyle w:val="ListParagraph"/>
        <w:ind w:left="360"/>
        <w:rPr>
          <w:rFonts w:ascii="Times New Roman" w:hAnsi="Times New Roman"/>
          <w:b/>
          <w:szCs w:val="24"/>
        </w:rPr>
      </w:pPr>
      <w:r w:rsidRPr="00A82167">
        <w:rPr>
          <w:rFonts w:ascii="Times New Roman" w:hAnsi="Times New Roman"/>
          <w:b/>
          <w:szCs w:val="24"/>
        </w:rPr>
        <w:t>Member Update</w:t>
      </w:r>
    </w:p>
    <w:p w14:paraId="71156353" w14:textId="39917CEA" w:rsidR="002359AD" w:rsidRPr="00DC1062" w:rsidRDefault="002359AD" w:rsidP="00A82167">
      <w:pPr>
        <w:pStyle w:val="ListParagraph"/>
        <w:ind w:left="360"/>
        <w:rPr>
          <w:rFonts w:ascii="Times New Roman" w:hAnsi="Times New Roman"/>
          <w:szCs w:val="24"/>
        </w:rPr>
      </w:pPr>
      <w:r>
        <w:rPr>
          <w:rFonts w:ascii="Times New Roman" w:hAnsi="Times New Roman"/>
          <w:szCs w:val="24"/>
        </w:rPr>
        <w:t>None</w:t>
      </w:r>
    </w:p>
    <w:p w14:paraId="17AD5A8C" w14:textId="77777777"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77777777"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0E333960" w14:textId="0D87DAA0"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Monthly Vouchers</w:t>
      </w:r>
    </w:p>
    <w:p w14:paraId="0506C74C" w14:textId="77777777" w:rsidR="00DC6D4F" w:rsidRPr="00DC6D4F" w:rsidRDefault="00DC6D4F" w:rsidP="00DC6D4F">
      <w:pPr>
        <w:widowControl w:val="0"/>
        <w:ind w:firstLine="720"/>
        <w:jc w:val="center"/>
        <w:rPr>
          <w:rFonts w:asciiTheme="minorHAnsi" w:eastAsiaTheme="minorHAnsi" w:hAnsiTheme="minorHAnsi" w:cstheme="minorBidi"/>
          <w:sz w:val="22"/>
          <w:szCs w:val="22"/>
        </w:rPr>
      </w:pPr>
    </w:p>
    <w:p w14:paraId="0C686B4B" w14:textId="3EB61E81" w:rsidR="001F3CD5" w:rsidRDefault="001F3CD5" w:rsidP="001F3CD5">
      <w:pPr>
        <w:pStyle w:val="ListParagraph"/>
        <w:ind w:left="360"/>
        <w:rPr>
          <w:rFonts w:ascii="Times New Roman" w:hAnsi="Times New Roman"/>
          <w:i/>
          <w:szCs w:val="24"/>
        </w:rPr>
      </w:pPr>
      <w:r>
        <w:rPr>
          <w:rFonts w:ascii="Times New Roman" w:hAnsi="Times New Roman"/>
          <w:i/>
          <w:szCs w:val="24"/>
        </w:rPr>
        <w:t xml:space="preserve">Dated 9/3/2024 </w:t>
      </w:r>
      <w:r>
        <w:rPr>
          <w:rFonts w:ascii="Times New Roman" w:hAnsi="Times New Roman"/>
          <w:szCs w:val="24"/>
        </w:rPr>
        <w:t>#</w:t>
      </w:r>
      <w:r w:rsidRPr="001F3CD5">
        <w:rPr>
          <w:rFonts w:ascii="Times New Roman" w:hAnsi="Times New Roman"/>
          <w:i/>
          <w:szCs w:val="24"/>
        </w:rPr>
        <w:t xml:space="preserve">240903001-240903009 </w:t>
      </w:r>
      <w:r>
        <w:rPr>
          <w:rFonts w:ascii="Times New Roman" w:hAnsi="Times New Roman"/>
          <w:i/>
          <w:szCs w:val="24"/>
        </w:rPr>
        <w:t>for Accounts Payable in the amount of $8,823.801</w:t>
      </w:r>
    </w:p>
    <w:p w14:paraId="1CE8CA08" w14:textId="59BFE3C8" w:rsidR="001F3CD5" w:rsidRDefault="001F3CD5" w:rsidP="001F3CD5">
      <w:pPr>
        <w:pStyle w:val="ListParagraph"/>
        <w:ind w:left="360"/>
        <w:rPr>
          <w:rFonts w:ascii="Times New Roman" w:hAnsi="Times New Roman"/>
          <w:i/>
          <w:szCs w:val="24"/>
        </w:rPr>
      </w:pPr>
      <w:r>
        <w:rPr>
          <w:rFonts w:ascii="Times New Roman" w:hAnsi="Times New Roman"/>
          <w:i/>
          <w:szCs w:val="24"/>
        </w:rPr>
        <w:t>Dated 9/5/2024 for Payroll EFT in the amount of $62,787.34</w:t>
      </w:r>
    </w:p>
    <w:p w14:paraId="299B47B6" w14:textId="0AEA33A1" w:rsidR="001F3CD5" w:rsidRDefault="001F3CD5" w:rsidP="001F3CD5">
      <w:pPr>
        <w:pStyle w:val="ListParagraph"/>
        <w:ind w:left="360"/>
        <w:rPr>
          <w:rFonts w:ascii="Times New Roman" w:hAnsi="Times New Roman"/>
          <w:i/>
          <w:szCs w:val="24"/>
        </w:rPr>
      </w:pPr>
      <w:r>
        <w:rPr>
          <w:rFonts w:ascii="Times New Roman" w:hAnsi="Times New Roman"/>
          <w:i/>
          <w:szCs w:val="24"/>
        </w:rPr>
        <w:t>Dated 9/6/2024 #240906001 for Payroll in the amount of $353.71</w:t>
      </w:r>
    </w:p>
    <w:p w14:paraId="451ACA70" w14:textId="476DC647" w:rsidR="001F3CD5" w:rsidRDefault="001F3CD5" w:rsidP="001F3CD5">
      <w:pPr>
        <w:pStyle w:val="ListParagraph"/>
        <w:ind w:left="360"/>
        <w:rPr>
          <w:rFonts w:ascii="Times New Roman" w:hAnsi="Times New Roman"/>
          <w:i/>
          <w:szCs w:val="24"/>
        </w:rPr>
      </w:pPr>
      <w:r>
        <w:rPr>
          <w:rFonts w:ascii="Times New Roman" w:hAnsi="Times New Roman"/>
          <w:i/>
          <w:szCs w:val="24"/>
        </w:rPr>
        <w:t>Dated 9/19/2024 for Payroll EFT in the amount of $63,319.35</w:t>
      </w:r>
    </w:p>
    <w:p w14:paraId="2FD502CE" w14:textId="3D61623E" w:rsidR="001F3CD5" w:rsidRDefault="001F3CD5" w:rsidP="001F3CD5">
      <w:pPr>
        <w:pStyle w:val="ListParagraph"/>
        <w:ind w:left="360"/>
        <w:rPr>
          <w:rFonts w:ascii="Times New Roman" w:hAnsi="Times New Roman"/>
          <w:i/>
          <w:szCs w:val="24"/>
        </w:rPr>
      </w:pPr>
      <w:r>
        <w:rPr>
          <w:rFonts w:ascii="Times New Roman" w:hAnsi="Times New Roman"/>
          <w:i/>
          <w:szCs w:val="24"/>
        </w:rPr>
        <w:t>Dated 9/20/2024 #240908001-240908031 for Accounts Payable in the amount of $40,782.74</w:t>
      </w:r>
    </w:p>
    <w:p w14:paraId="19D963B1" w14:textId="39E41368" w:rsidR="001F3CD5" w:rsidRDefault="001F3CD5" w:rsidP="001F3CD5">
      <w:pPr>
        <w:pStyle w:val="ListParagraph"/>
        <w:ind w:left="360"/>
        <w:rPr>
          <w:rFonts w:ascii="Times New Roman" w:hAnsi="Times New Roman"/>
          <w:i/>
          <w:szCs w:val="24"/>
        </w:rPr>
      </w:pPr>
      <w:r>
        <w:rPr>
          <w:rFonts w:ascii="Times New Roman" w:hAnsi="Times New Roman"/>
          <w:i/>
          <w:szCs w:val="24"/>
        </w:rPr>
        <w:t>Dated 9/27/2024 #241001001-241001024 for Accounts Payable in the amount of $51,750.78</w:t>
      </w:r>
    </w:p>
    <w:p w14:paraId="43D24262" w14:textId="61C8A4FA" w:rsidR="001F3CD5" w:rsidRDefault="001F3CD5" w:rsidP="001F3CD5">
      <w:pPr>
        <w:pStyle w:val="ListParagraph"/>
        <w:ind w:left="360"/>
        <w:rPr>
          <w:rFonts w:ascii="Times New Roman" w:hAnsi="Times New Roman"/>
          <w:i/>
          <w:szCs w:val="24"/>
        </w:rPr>
      </w:pPr>
      <w:r>
        <w:rPr>
          <w:rFonts w:ascii="Times New Roman" w:hAnsi="Times New Roman"/>
          <w:i/>
          <w:szCs w:val="24"/>
        </w:rPr>
        <w:t>Dated 9/1-9/30/ 2024 for Payroll Liabilities EFT in the amount of $107,088.20</w:t>
      </w:r>
    </w:p>
    <w:p w14:paraId="74499592" w14:textId="77777777" w:rsidR="001F3CD5" w:rsidRDefault="001F3CD5" w:rsidP="001F3CD5">
      <w:pPr>
        <w:pStyle w:val="ListParagraph"/>
        <w:ind w:left="360"/>
        <w:rPr>
          <w:rFonts w:ascii="Times New Roman" w:hAnsi="Times New Roman"/>
          <w:i/>
          <w:szCs w:val="24"/>
        </w:rPr>
      </w:pPr>
    </w:p>
    <w:p w14:paraId="45FBF86D" w14:textId="3C30DC6D" w:rsidR="001F3CD5" w:rsidRPr="00D65AAD" w:rsidRDefault="001F3CD5" w:rsidP="001F3CD5">
      <w:pPr>
        <w:pStyle w:val="ListParagraph"/>
        <w:ind w:left="360"/>
        <w:rPr>
          <w:rFonts w:ascii="Times New Roman" w:hAnsi="Times New Roman"/>
          <w:b/>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65AAD">
        <w:rPr>
          <w:rFonts w:ascii="Times New Roman" w:hAnsi="Times New Roman"/>
          <w:b/>
          <w:i/>
          <w:szCs w:val="24"/>
        </w:rPr>
        <w:t>Total Warrant</w:t>
      </w:r>
      <w:r w:rsidR="00042EB3">
        <w:rPr>
          <w:rFonts w:ascii="Times New Roman" w:hAnsi="Times New Roman"/>
          <w:b/>
          <w:i/>
          <w:szCs w:val="24"/>
        </w:rPr>
        <w:t>ie</w:t>
      </w:r>
      <w:r w:rsidR="00D65AAD" w:rsidRPr="00D65AAD">
        <w:rPr>
          <w:rFonts w:ascii="Times New Roman" w:hAnsi="Times New Roman"/>
          <w:b/>
          <w:i/>
          <w:szCs w:val="24"/>
        </w:rPr>
        <w:t>s $</w:t>
      </w:r>
      <w:r w:rsidRPr="00D65AAD">
        <w:rPr>
          <w:rFonts w:ascii="Times New Roman" w:hAnsi="Times New Roman"/>
          <w:b/>
          <w:i/>
          <w:szCs w:val="24"/>
        </w:rPr>
        <w:t>334,905.93</w:t>
      </w:r>
    </w:p>
    <w:p w14:paraId="2FDAEF0A" w14:textId="77777777" w:rsidR="00DC6D4F" w:rsidRDefault="00DC6D4F" w:rsidP="00A82167">
      <w:pPr>
        <w:pStyle w:val="ListParagraph"/>
        <w:ind w:left="360"/>
        <w:rPr>
          <w:rFonts w:ascii="Times New Roman" w:hAnsi="Times New Roman"/>
          <w:b/>
          <w:szCs w:val="24"/>
        </w:rPr>
      </w:pPr>
    </w:p>
    <w:p w14:paraId="599E99E9" w14:textId="77777777" w:rsidR="002359AD" w:rsidRDefault="002359AD" w:rsidP="002359AD">
      <w:pPr>
        <w:pStyle w:val="ListParagraph"/>
        <w:ind w:left="360"/>
        <w:rPr>
          <w:rFonts w:ascii="Times New Roman" w:hAnsi="Times New Roman"/>
          <w:szCs w:val="24"/>
        </w:rPr>
      </w:pPr>
      <w:r>
        <w:rPr>
          <w:rFonts w:ascii="Times New Roman" w:hAnsi="Times New Roman"/>
          <w:szCs w:val="24"/>
        </w:rPr>
        <w:t xml:space="preserve">Commissioner Noblet motioned to approve consent agenda as amended, Commissioner Towers seconded.  </w:t>
      </w:r>
    </w:p>
    <w:p w14:paraId="34836E64" w14:textId="2BF8827A" w:rsidR="002359AD" w:rsidRDefault="002359AD" w:rsidP="002359AD">
      <w:pPr>
        <w:pStyle w:val="ListParagraph"/>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FB7C08">
        <w:rPr>
          <w:rFonts w:ascii="Times New Roman" w:hAnsi="Times New Roman"/>
          <w:szCs w:val="24"/>
        </w:rPr>
        <w:t xml:space="preserve">  </w:t>
      </w:r>
      <w:r>
        <w:rPr>
          <w:rFonts w:ascii="Times New Roman" w:hAnsi="Times New Roman"/>
          <w:szCs w:val="24"/>
        </w:rPr>
        <w:t xml:space="preserve"> </w:t>
      </w:r>
      <w:bookmarkStart w:id="4" w:name="_Hlk179802987"/>
      <w:r>
        <w:rPr>
          <w:rFonts w:ascii="Times New Roman" w:hAnsi="Times New Roman"/>
          <w:b/>
          <w:szCs w:val="24"/>
        </w:rPr>
        <w:t>The motion carried unanimously.</w:t>
      </w:r>
      <w:bookmarkEnd w:id="4"/>
    </w:p>
    <w:p w14:paraId="0BC7DD77" w14:textId="77777777" w:rsidR="00DC6D4F" w:rsidRDefault="00DC6D4F" w:rsidP="00A82167">
      <w:pPr>
        <w:pStyle w:val="ListParagraph"/>
        <w:ind w:left="360"/>
        <w:rPr>
          <w:rFonts w:ascii="Times New Roman" w:hAnsi="Times New Roman"/>
          <w:b/>
          <w:szCs w:val="24"/>
        </w:rPr>
      </w:pPr>
    </w:p>
    <w:p w14:paraId="151B23D8" w14:textId="549C3DFA" w:rsidR="00A82167" w:rsidRDefault="00A82167" w:rsidP="00A82167">
      <w:pPr>
        <w:pStyle w:val="ListParagraph"/>
        <w:ind w:left="360"/>
        <w:rPr>
          <w:rFonts w:ascii="Times New Roman" w:hAnsi="Times New Roman"/>
          <w:b/>
          <w:szCs w:val="24"/>
        </w:rPr>
      </w:pPr>
    </w:p>
    <w:p w14:paraId="73F9A6E0" w14:textId="77777777" w:rsidR="002B4A82" w:rsidRPr="007A1AFC" w:rsidRDefault="002B4A82" w:rsidP="00A82167">
      <w:pPr>
        <w:pStyle w:val="ListParagraph"/>
        <w:ind w:left="360"/>
        <w:rPr>
          <w:rFonts w:ascii="Times New Roman" w:hAnsi="Times New Roman"/>
          <w:szCs w:val="24"/>
        </w:rPr>
      </w:pPr>
    </w:p>
    <w:p w14:paraId="4C9E19F4" w14:textId="60EA5BD7" w:rsidR="002B4A82" w:rsidRDefault="00A82167" w:rsidP="00C53AE9">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Business</w:t>
      </w:r>
    </w:p>
    <w:p w14:paraId="19D23F5E" w14:textId="25932482" w:rsidR="00F5726C" w:rsidRDefault="00F5726C" w:rsidP="00F5726C">
      <w:pPr>
        <w:pStyle w:val="ListParagraph"/>
        <w:ind w:left="360"/>
        <w:rPr>
          <w:rFonts w:ascii="Times New Roman" w:hAnsi="Times New Roman"/>
          <w:szCs w:val="24"/>
        </w:rPr>
      </w:pPr>
      <w:r w:rsidRPr="00E93DDA">
        <w:rPr>
          <w:rFonts w:ascii="Times New Roman" w:hAnsi="Times New Roman"/>
          <w:szCs w:val="24"/>
        </w:rPr>
        <w:t xml:space="preserve">Presentation </w:t>
      </w:r>
      <w:proofErr w:type="spellStart"/>
      <w:r w:rsidRPr="00E93DDA">
        <w:rPr>
          <w:rFonts w:ascii="Times New Roman" w:hAnsi="Times New Roman"/>
          <w:szCs w:val="24"/>
        </w:rPr>
        <w:t>Archbright</w:t>
      </w:r>
      <w:proofErr w:type="spellEnd"/>
      <w:r w:rsidRPr="00E93DDA">
        <w:rPr>
          <w:rFonts w:ascii="Times New Roman" w:hAnsi="Times New Roman"/>
          <w:szCs w:val="24"/>
        </w:rPr>
        <w:t xml:space="preserve"> HR Consulting</w:t>
      </w:r>
      <w:r w:rsidR="00677664">
        <w:rPr>
          <w:rFonts w:ascii="Times New Roman" w:hAnsi="Times New Roman"/>
          <w:szCs w:val="24"/>
        </w:rPr>
        <w:t xml:space="preserve"> presented by Holly Eckert</w:t>
      </w:r>
      <w:r w:rsidR="00426D3D">
        <w:rPr>
          <w:rFonts w:ascii="Times New Roman" w:hAnsi="Times New Roman"/>
          <w:szCs w:val="24"/>
        </w:rPr>
        <w:t xml:space="preserve">.  </w:t>
      </w:r>
      <w:r w:rsidR="00C56CEA">
        <w:rPr>
          <w:rFonts w:ascii="Times New Roman" w:hAnsi="Times New Roman"/>
          <w:szCs w:val="24"/>
        </w:rPr>
        <w:t>Chief Walsh request</w:t>
      </w:r>
      <w:r w:rsidR="00E5606E">
        <w:rPr>
          <w:rFonts w:ascii="Times New Roman" w:hAnsi="Times New Roman"/>
          <w:szCs w:val="24"/>
        </w:rPr>
        <w:t>ed</w:t>
      </w:r>
      <w:r w:rsidR="00C56CEA">
        <w:rPr>
          <w:rFonts w:ascii="Times New Roman" w:hAnsi="Times New Roman"/>
          <w:szCs w:val="24"/>
        </w:rPr>
        <w:t xml:space="preserve"> Board of Commissioners formal approval</w:t>
      </w:r>
      <w:r w:rsidR="006031EB">
        <w:rPr>
          <w:rFonts w:ascii="Times New Roman" w:hAnsi="Times New Roman"/>
          <w:szCs w:val="24"/>
        </w:rPr>
        <w:t xml:space="preserve"> of</w:t>
      </w:r>
      <w:bookmarkStart w:id="5" w:name="_GoBack"/>
      <w:bookmarkEnd w:id="5"/>
      <w:r w:rsidR="006031EB">
        <w:rPr>
          <w:rFonts w:ascii="Times New Roman" w:hAnsi="Times New Roman"/>
          <w:szCs w:val="24"/>
        </w:rPr>
        <w:t xml:space="preserve"> Silver Package.</w:t>
      </w:r>
      <w:r w:rsidR="00C56CEA">
        <w:rPr>
          <w:rFonts w:ascii="Times New Roman" w:hAnsi="Times New Roman"/>
          <w:szCs w:val="24"/>
        </w:rPr>
        <w:t xml:space="preserve">  Commissioner Noblet motioned to approve</w:t>
      </w:r>
      <w:r w:rsidR="00E2119E">
        <w:rPr>
          <w:rFonts w:ascii="Times New Roman" w:hAnsi="Times New Roman"/>
          <w:szCs w:val="24"/>
        </w:rPr>
        <w:t xml:space="preserve"> for 2024.  Commissioner Towers seconded.  Commissioner Erickson amended motion to reflect membership continues through 2025.  </w:t>
      </w:r>
    </w:p>
    <w:p w14:paraId="4EA2A9CE" w14:textId="579DC7CB" w:rsidR="00E2119E" w:rsidRPr="00F5726C" w:rsidRDefault="00E2119E" w:rsidP="00F5726C">
      <w:pPr>
        <w:pStyle w:val="ListParagraph"/>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00A6B789" w14:textId="29A14A60" w:rsidR="00DC1062" w:rsidRDefault="00DC1062" w:rsidP="00DC1062">
      <w:pPr>
        <w:pStyle w:val="ListParagraph"/>
        <w:ind w:left="360"/>
        <w:rPr>
          <w:rFonts w:ascii="Times New Roman" w:hAnsi="Times New Roman"/>
          <w:b/>
          <w:szCs w:val="24"/>
        </w:rPr>
      </w:pPr>
    </w:p>
    <w:p w14:paraId="6C5468E4" w14:textId="4DDE8FFA"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047DECB9" w14:textId="44F040AC" w:rsidR="00D128BB" w:rsidRPr="00A038B4" w:rsidRDefault="004777CC" w:rsidP="00A038B4">
      <w:pPr>
        <w:pStyle w:val="ListParagraph"/>
        <w:ind w:left="360"/>
        <w:rPr>
          <w:rFonts w:ascii="Times New Roman" w:hAnsi="Times New Roman"/>
          <w:szCs w:val="24"/>
        </w:rPr>
      </w:pPr>
      <w:r w:rsidRPr="00E93DDA">
        <w:rPr>
          <w:rFonts w:ascii="Times New Roman" w:hAnsi="Times New Roman"/>
          <w:szCs w:val="24"/>
        </w:rPr>
        <w:t>Bunker Gear Replacement Presentation</w:t>
      </w:r>
      <w:r w:rsidR="00A038B4">
        <w:rPr>
          <w:rFonts w:ascii="Times New Roman" w:hAnsi="Times New Roman"/>
          <w:szCs w:val="24"/>
        </w:rPr>
        <w:t xml:space="preserve"> by </w:t>
      </w:r>
      <w:r w:rsidR="00D128BB" w:rsidRPr="00A038B4">
        <w:rPr>
          <w:rFonts w:ascii="Times New Roman" w:hAnsi="Times New Roman"/>
          <w:szCs w:val="24"/>
        </w:rPr>
        <w:t>Lt. Wilkie</w:t>
      </w:r>
      <w:r w:rsidR="00A038B4">
        <w:rPr>
          <w:rFonts w:ascii="Times New Roman" w:hAnsi="Times New Roman"/>
          <w:szCs w:val="24"/>
        </w:rPr>
        <w:t>.</w:t>
      </w:r>
    </w:p>
    <w:p w14:paraId="2620FC79" w14:textId="374E4E5C" w:rsidR="00066EEE" w:rsidRPr="00E93DDA" w:rsidRDefault="00A82167" w:rsidP="003A1E15">
      <w:pPr>
        <w:pStyle w:val="ListParagraph"/>
        <w:ind w:left="360"/>
        <w:rPr>
          <w:rFonts w:ascii="Times New Roman" w:hAnsi="Times New Roman"/>
          <w:szCs w:val="24"/>
        </w:rPr>
      </w:pPr>
      <w:r w:rsidRPr="00E93DDA">
        <w:rPr>
          <w:rFonts w:ascii="Times New Roman" w:hAnsi="Times New Roman"/>
          <w:szCs w:val="24"/>
        </w:rPr>
        <w:t>Chief’s Report</w:t>
      </w:r>
    </w:p>
    <w:p w14:paraId="5220FA29" w14:textId="4FEDEF75" w:rsidR="00AC6C9E" w:rsidRPr="003A1E15" w:rsidRDefault="00AC6C9E" w:rsidP="003A1E15">
      <w:pPr>
        <w:pStyle w:val="ListParagraph"/>
        <w:ind w:left="360"/>
        <w:rPr>
          <w:rFonts w:ascii="Times New Roman" w:hAnsi="Times New Roman"/>
          <w:szCs w:val="24"/>
        </w:rPr>
      </w:pPr>
      <w:r>
        <w:rPr>
          <w:rFonts w:ascii="Times New Roman" w:hAnsi="Times New Roman"/>
          <w:szCs w:val="24"/>
        </w:rPr>
        <w:t>Continued increase in call volum</w:t>
      </w:r>
      <w:r w:rsidR="00FF1BA1">
        <w:rPr>
          <w:rFonts w:ascii="Times New Roman" w:hAnsi="Times New Roman"/>
          <w:szCs w:val="24"/>
        </w:rPr>
        <w:t>e.</w:t>
      </w:r>
      <w:r w:rsidR="00F93A5F">
        <w:rPr>
          <w:rFonts w:ascii="Times New Roman" w:hAnsi="Times New Roman"/>
          <w:szCs w:val="24"/>
        </w:rPr>
        <w:t xml:space="preserve"> </w:t>
      </w:r>
      <w:r w:rsidR="00F84120">
        <w:rPr>
          <w:rFonts w:ascii="Times New Roman" w:hAnsi="Times New Roman"/>
          <w:szCs w:val="24"/>
        </w:rPr>
        <w:t xml:space="preserve">Paramedicine to be added to the new Strategic Plan. Nod to Chief Magallon and the Lieutenants for diligence in auditing and charting call data.   Fourth and fifth seat coverage is up.  MERV response is up. </w:t>
      </w:r>
      <w:r w:rsidR="00F93A5F">
        <w:rPr>
          <w:rFonts w:ascii="Times New Roman" w:hAnsi="Times New Roman"/>
          <w:szCs w:val="24"/>
        </w:rPr>
        <w:t>Currently have</w:t>
      </w:r>
      <w:r w:rsidR="00794CD6">
        <w:rPr>
          <w:rFonts w:ascii="Times New Roman" w:hAnsi="Times New Roman"/>
          <w:szCs w:val="24"/>
        </w:rPr>
        <w:t xml:space="preserve"> </w:t>
      </w:r>
      <w:r w:rsidR="00602BF1">
        <w:rPr>
          <w:rFonts w:ascii="Times New Roman" w:hAnsi="Times New Roman"/>
          <w:szCs w:val="24"/>
        </w:rPr>
        <w:t>7 volunteer applicants at different stages in the process.  Chief Walsh acknowledges all the great work going into fire prevention in educating children</w:t>
      </w:r>
      <w:r w:rsidR="00E30DAB">
        <w:rPr>
          <w:rFonts w:ascii="Times New Roman" w:hAnsi="Times New Roman"/>
          <w:szCs w:val="24"/>
        </w:rPr>
        <w:t>.</w:t>
      </w:r>
    </w:p>
    <w:p w14:paraId="08567369" w14:textId="1582EA8C" w:rsidR="00733C01" w:rsidRPr="00733C01" w:rsidRDefault="009B7266" w:rsidP="00733C01">
      <w:pPr>
        <w:pStyle w:val="ListParagraph"/>
        <w:ind w:left="360"/>
        <w:rPr>
          <w:rFonts w:ascii="Times New Roman" w:hAnsi="Times New Roman"/>
          <w:szCs w:val="24"/>
        </w:rPr>
      </w:pPr>
      <w:r w:rsidRPr="00E93DDA">
        <w:rPr>
          <w:rFonts w:ascii="Times New Roman" w:hAnsi="Times New Roman"/>
          <w:szCs w:val="24"/>
        </w:rPr>
        <w:t>Preliminary 2025 Budget</w:t>
      </w:r>
      <w:r w:rsidRPr="009B7266">
        <w:rPr>
          <w:rFonts w:ascii="Times New Roman" w:hAnsi="Times New Roman"/>
          <w:b/>
          <w:szCs w:val="24"/>
        </w:rPr>
        <w:t xml:space="preserve"> </w:t>
      </w:r>
      <w:r w:rsidRPr="00E93DDA">
        <w:rPr>
          <w:rFonts w:ascii="Times New Roman" w:hAnsi="Times New Roman"/>
          <w:szCs w:val="24"/>
        </w:rPr>
        <w:t>Changes</w:t>
      </w:r>
      <w:r>
        <w:rPr>
          <w:rFonts w:ascii="Times New Roman" w:hAnsi="Times New Roman"/>
          <w:szCs w:val="24"/>
        </w:rPr>
        <w:t xml:space="preserve">: </w:t>
      </w:r>
      <w:r w:rsidR="009C200F">
        <w:rPr>
          <w:rFonts w:ascii="Times New Roman" w:hAnsi="Times New Roman"/>
          <w:szCs w:val="24"/>
        </w:rPr>
        <w:t xml:space="preserve"> received via email</w:t>
      </w:r>
      <w:r w:rsidR="00F93A5F">
        <w:rPr>
          <w:rFonts w:ascii="Times New Roman" w:hAnsi="Times New Roman"/>
          <w:szCs w:val="24"/>
        </w:rPr>
        <w:t>.</w:t>
      </w:r>
    </w:p>
    <w:p w14:paraId="247B7726" w14:textId="59F884F9" w:rsidR="00F537EE" w:rsidRPr="00E93DDA" w:rsidRDefault="00F537EE" w:rsidP="00A82167">
      <w:pPr>
        <w:pStyle w:val="ListParagraph"/>
        <w:ind w:left="360"/>
        <w:rPr>
          <w:rFonts w:ascii="Times New Roman" w:hAnsi="Times New Roman"/>
          <w:szCs w:val="24"/>
        </w:rPr>
      </w:pPr>
      <w:r w:rsidRPr="00E93DDA">
        <w:rPr>
          <w:rFonts w:ascii="Times New Roman" w:hAnsi="Times New Roman"/>
          <w:szCs w:val="24"/>
        </w:rPr>
        <w:t xml:space="preserve">Preliminary 2025 Budget </w:t>
      </w:r>
      <w:r w:rsidR="007F128F" w:rsidRPr="00E93DDA">
        <w:rPr>
          <w:rFonts w:ascii="Times New Roman" w:hAnsi="Times New Roman"/>
          <w:szCs w:val="24"/>
        </w:rPr>
        <w:t>R</w:t>
      </w:r>
      <w:r w:rsidRPr="00E93DDA">
        <w:rPr>
          <w:rFonts w:ascii="Times New Roman" w:hAnsi="Times New Roman"/>
          <w:szCs w:val="24"/>
        </w:rPr>
        <w:t>eview</w:t>
      </w:r>
    </w:p>
    <w:p w14:paraId="2E12263D" w14:textId="67F14D29" w:rsidR="007F128F" w:rsidRDefault="007F128F" w:rsidP="00A82167">
      <w:pPr>
        <w:pStyle w:val="ListParagraph"/>
        <w:ind w:left="360"/>
        <w:rPr>
          <w:rFonts w:ascii="Times New Roman" w:hAnsi="Times New Roman"/>
          <w:szCs w:val="24"/>
        </w:rPr>
      </w:pPr>
      <w:r>
        <w:rPr>
          <w:rFonts w:ascii="Times New Roman" w:hAnsi="Times New Roman"/>
          <w:szCs w:val="24"/>
        </w:rPr>
        <w:t>Chief Walsh presents projected revenues and expenses for budget year 2025</w:t>
      </w:r>
      <w:r w:rsidR="00DF7CFE">
        <w:rPr>
          <w:rFonts w:ascii="Times New Roman" w:hAnsi="Times New Roman"/>
          <w:szCs w:val="24"/>
        </w:rPr>
        <w:t>.</w:t>
      </w:r>
      <w:r w:rsidR="00A038B4">
        <w:rPr>
          <w:rFonts w:ascii="Times New Roman" w:hAnsi="Times New Roman"/>
          <w:szCs w:val="24"/>
        </w:rPr>
        <w:t xml:space="preserve">  </w:t>
      </w:r>
      <w:r w:rsidR="005A2D57">
        <w:rPr>
          <w:rFonts w:ascii="Times New Roman" w:hAnsi="Times New Roman"/>
          <w:szCs w:val="24"/>
        </w:rPr>
        <w:t>Timeline for budget approval:  Commissioner Board approval- Nov.14</w:t>
      </w:r>
      <w:r w:rsidR="005A2D57" w:rsidRPr="005A2D57">
        <w:rPr>
          <w:rFonts w:ascii="Times New Roman" w:hAnsi="Times New Roman"/>
          <w:szCs w:val="24"/>
          <w:vertAlign w:val="superscript"/>
        </w:rPr>
        <w:t>th</w:t>
      </w:r>
      <w:r w:rsidR="005A2D57">
        <w:rPr>
          <w:rFonts w:ascii="Times New Roman" w:hAnsi="Times New Roman"/>
          <w:szCs w:val="24"/>
        </w:rPr>
        <w:t xml:space="preserve">    Island County approval- Nov. 30</w:t>
      </w:r>
      <w:r w:rsidR="005A2D57" w:rsidRPr="005A2D57">
        <w:rPr>
          <w:rFonts w:ascii="Times New Roman" w:hAnsi="Times New Roman"/>
          <w:szCs w:val="24"/>
          <w:vertAlign w:val="superscript"/>
        </w:rPr>
        <w:t>th</w:t>
      </w:r>
      <w:r w:rsidR="009B7266">
        <w:rPr>
          <w:rFonts w:ascii="Times New Roman" w:hAnsi="Times New Roman"/>
          <w:szCs w:val="24"/>
          <w:vertAlign w:val="superscript"/>
        </w:rPr>
        <w:t xml:space="preserve">.   </w:t>
      </w:r>
      <w:r w:rsidR="009B7266">
        <w:rPr>
          <w:rFonts w:ascii="Times New Roman" w:hAnsi="Times New Roman"/>
          <w:szCs w:val="24"/>
        </w:rPr>
        <w:t>Board approval for Levy documents needed Nov. 14</w:t>
      </w:r>
      <w:r w:rsidR="009B7266" w:rsidRPr="009B7266">
        <w:rPr>
          <w:rFonts w:ascii="Times New Roman" w:hAnsi="Times New Roman"/>
          <w:szCs w:val="24"/>
          <w:vertAlign w:val="superscript"/>
        </w:rPr>
        <w:t>th</w:t>
      </w:r>
      <w:r w:rsidR="009B7266">
        <w:rPr>
          <w:rFonts w:ascii="Times New Roman" w:hAnsi="Times New Roman"/>
          <w:szCs w:val="24"/>
        </w:rPr>
        <w:t xml:space="preserve"> as well. </w:t>
      </w:r>
    </w:p>
    <w:p w14:paraId="09098A3F" w14:textId="7286DDE7" w:rsidR="00DF6287" w:rsidRPr="00E93DDA" w:rsidRDefault="00DF6287" w:rsidP="00A82167">
      <w:pPr>
        <w:pStyle w:val="ListParagraph"/>
        <w:ind w:left="360"/>
        <w:rPr>
          <w:rFonts w:ascii="Times New Roman" w:hAnsi="Times New Roman"/>
          <w:szCs w:val="24"/>
        </w:rPr>
      </w:pPr>
      <w:r w:rsidRPr="00E93DDA">
        <w:rPr>
          <w:rFonts w:ascii="Times New Roman" w:hAnsi="Times New Roman"/>
          <w:szCs w:val="24"/>
        </w:rPr>
        <w:t>Station 31 Server UPS</w:t>
      </w:r>
    </w:p>
    <w:p w14:paraId="3AFBC960" w14:textId="4388F485" w:rsidR="0063140A" w:rsidRPr="0063140A" w:rsidRDefault="0063140A" w:rsidP="00A82167">
      <w:pPr>
        <w:pStyle w:val="ListParagraph"/>
        <w:ind w:left="360"/>
        <w:rPr>
          <w:rFonts w:ascii="Times New Roman" w:hAnsi="Times New Roman"/>
          <w:szCs w:val="24"/>
        </w:rPr>
      </w:pPr>
      <w:r>
        <w:rPr>
          <w:rFonts w:ascii="Times New Roman" w:hAnsi="Times New Roman"/>
          <w:szCs w:val="24"/>
        </w:rPr>
        <w:lastRenderedPageBreak/>
        <w:t xml:space="preserve"> Chief Walsh requests approval to purchase new server for station 31. Commissioner Towers motioned to approve expenditure, Commissioner Noblet seconded. </w:t>
      </w:r>
    </w:p>
    <w:p w14:paraId="1E11F3C5" w14:textId="71AEA804" w:rsidR="009B7266" w:rsidRDefault="0063140A" w:rsidP="00A82167">
      <w:pPr>
        <w:pStyle w:val="ListParagraph"/>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568BD9D6" w14:textId="3A7D0C06" w:rsidR="009B7266" w:rsidRPr="00617B2D" w:rsidRDefault="009B7266" w:rsidP="00617B2D">
      <w:pPr>
        <w:rPr>
          <w:rFonts w:ascii="Times New Roman" w:hAnsi="Times New Roman"/>
          <w:szCs w:val="24"/>
        </w:rPr>
      </w:pPr>
    </w:p>
    <w:p w14:paraId="7DE6BAF0" w14:textId="3E63205C" w:rsidR="00F537EE" w:rsidRDefault="004777CC" w:rsidP="00A82167">
      <w:pPr>
        <w:pStyle w:val="ListParagraph"/>
        <w:ind w:left="360"/>
        <w:rPr>
          <w:rFonts w:ascii="Times New Roman" w:hAnsi="Times New Roman"/>
          <w:szCs w:val="24"/>
        </w:rPr>
      </w:pPr>
      <w:r w:rsidRPr="00617B2D">
        <w:rPr>
          <w:rFonts w:ascii="Times New Roman" w:hAnsi="Times New Roman"/>
          <w:szCs w:val="24"/>
        </w:rPr>
        <w:t>Island Fire Commissioners Meeting</w:t>
      </w:r>
    </w:p>
    <w:p w14:paraId="7BDD4462" w14:textId="043FB639" w:rsidR="00365D12" w:rsidRDefault="00365D12" w:rsidP="00A82167">
      <w:pPr>
        <w:pStyle w:val="ListParagraph"/>
        <w:ind w:left="360"/>
        <w:rPr>
          <w:rFonts w:ascii="Times New Roman" w:hAnsi="Times New Roman"/>
          <w:szCs w:val="24"/>
        </w:rPr>
      </w:pPr>
      <w:r>
        <w:rPr>
          <w:rFonts w:ascii="Times New Roman" w:hAnsi="Times New Roman"/>
          <w:szCs w:val="24"/>
        </w:rPr>
        <w:t>Scheduled for November 6</w:t>
      </w:r>
      <w:r w:rsidRPr="00365D12">
        <w:rPr>
          <w:rFonts w:ascii="Times New Roman" w:hAnsi="Times New Roman"/>
          <w:szCs w:val="24"/>
          <w:vertAlign w:val="superscript"/>
        </w:rPr>
        <w:t>th</w:t>
      </w:r>
      <w:r>
        <w:rPr>
          <w:rFonts w:ascii="Times New Roman" w:hAnsi="Times New Roman"/>
          <w:szCs w:val="24"/>
        </w:rPr>
        <w:t xml:space="preserve"> at </w:t>
      </w:r>
      <w:r w:rsidR="008C4B9A">
        <w:rPr>
          <w:rFonts w:ascii="Times New Roman" w:hAnsi="Times New Roman"/>
          <w:szCs w:val="24"/>
        </w:rPr>
        <w:t>Central Whidbey Fire and Rescue</w:t>
      </w:r>
      <w:r w:rsidR="009E638B">
        <w:rPr>
          <w:rFonts w:ascii="Times New Roman" w:hAnsi="Times New Roman"/>
          <w:szCs w:val="24"/>
        </w:rPr>
        <w:t>.</w:t>
      </w:r>
      <w:r w:rsidR="008C4B9A">
        <w:rPr>
          <w:rFonts w:ascii="Times New Roman" w:hAnsi="Times New Roman"/>
          <w:szCs w:val="24"/>
        </w:rPr>
        <w:t xml:space="preserve"> </w:t>
      </w:r>
    </w:p>
    <w:p w14:paraId="1D89AC93" w14:textId="77777777" w:rsidR="00617B2D" w:rsidRPr="00617B2D" w:rsidRDefault="00617B2D" w:rsidP="00A82167">
      <w:pPr>
        <w:pStyle w:val="ListParagraph"/>
        <w:ind w:left="360"/>
        <w:rPr>
          <w:rFonts w:ascii="Times New Roman" w:hAnsi="Times New Roman"/>
          <w:szCs w:val="24"/>
        </w:rPr>
      </w:pPr>
    </w:p>
    <w:p w14:paraId="3A1A5958" w14:textId="3EBC23F5"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14:paraId="52BC455F" w14:textId="39371ADE" w:rsidR="0050488E" w:rsidRPr="0050488E" w:rsidRDefault="0050488E" w:rsidP="0050488E">
      <w:pPr>
        <w:pStyle w:val="ListParagraph"/>
        <w:ind w:left="360"/>
        <w:rPr>
          <w:rFonts w:ascii="Times New Roman" w:hAnsi="Times New Roman"/>
          <w:szCs w:val="24"/>
        </w:rPr>
      </w:pPr>
      <w:r w:rsidRPr="0050488E">
        <w:rPr>
          <w:rFonts w:ascii="Times New Roman" w:hAnsi="Times New Roman"/>
          <w:szCs w:val="24"/>
        </w:rPr>
        <w:t>None</w:t>
      </w:r>
    </w:p>
    <w:p w14:paraId="24520525" w14:textId="77777777" w:rsidR="00481E59" w:rsidRPr="00A82167" w:rsidRDefault="00481E59" w:rsidP="00481E59">
      <w:pPr>
        <w:pStyle w:val="ListParagraph"/>
        <w:ind w:left="360"/>
        <w:rPr>
          <w:rFonts w:ascii="Times New Roman" w:hAnsi="Times New Roman"/>
          <w:b/>
          <w:szCs w:val="24"/>
        </w:rPr>
      </w:pPr>
    </w:p>
    <w:p w14:paraId="1FE260E8" w14:textId="1B3E51B2"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40D0DADA" w14:textId="60CF39B0" w:rsidR="009E638B" w:rsidRPr="009E638B" w:rsidRDefault="009E638B" w:rsidP="009E638B">
      <w:pPr>
        <w:pStyle w:val="ListParagraph"/>
        <w:ind w:left="360"/>
        <w:rPr>
          <w:rFonts w:ascii="Times New Roman" w:hAnsi="Times New Roman"/>
          <w:szCs w:val="24"/>
        </w:rPr>
      </w:pPr>
      <w:r w:rsidRPr="009E638B">
        <w:rPr>
          <w:rFonts w:ascii="Times New Roman" w:hAnsi="Times New Roman"/>
          <w:szCs w:val="24"/>
        </w:rPr>
        <w:t>None</w:t>
      </w:r>
    </w:p>
    <w:p w14:paraId="6055DA6D" w14:textId="77777777" w:rsidR="00CD2244" w:rsidRDefault="00CD2244" w:rsidP="00CD2244">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58A961A9" w14:textId="77777777" w:rsidR="00CD2244" w:rsidRDefault="00CD2244" w:rsidP="00CD2244">
      <w:pPr>
        <w:pStyle w:val="BodyText"/>
        <w:tabs>
          <w:tab w:val="left" w:pos="720"/>
        </w:tabs>
        <w:ind w:left="360" w:firstLine="0"/>
        <w:rPr>
          <w:i/>
          <w:iCs/>
          <w:szCs w:val="20"/>
        </w:rPr>
      </w:pPr>
      <w:bookmarkStart w:id="6" w:name="_Hlk176429406"/>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bookmarkEnd w:id="6"/>
    <w:p w14:paraId="751476F8" w14:textId="37527C87" w:rsidR="00CD2244" w:rsidRDefault="00CD2244" w:rsidP="00CD2244">
      <w:pPr>
        <w:pStyle w:val="ListParagraph"/>
        <w:numPr>
          <w:ilvl w:val="0"/>
          <w:numId w:val="7"/>
        </w:numPr>
        <w:ind w:left="360"/>
        <w:rPr>
          <w:rFonts w:ascii="Times New Roman" w:hAnsi="Times New Roman"/>
          <w:b/>
          <w:szCs w:val="24"/>
        </w:rPr>
      </w:pPr>
      <w:r>
        <w:rPr>
          <w:rFonts w:ascii="Times New Roman" w:hAnsi="Times New Roman"/>
          <w:b/>
          <w:szCs w:val="24"/>
        </w:rPr>
        <w:t>Realty Executive Session</w:t>
      </w:r>
    </w:p>
    <w:p w14:paraId="5B571A94" w14:textId="6D5BB061" w:rsidR="003950B3" w:rsidRPr="003950B3" w:rsidRDefault="00CD2244" w:rsidP="003950B3">
      <w:pPr>
        <w:pStyle w:val="BodyText"/>
        <w:tabs>
          <w:tab w:val="left" w:pos="720"/>
        </w:tabs>
        <w:ind w:left="360" w:firstLine="0"/>
        <w:rPr>
          <w:i/>
          <w:iCs/>
          <w:szCs w:val="20"/>
        </w:rPr>
      </w:pPr>
      <w:r w:rsidRPr="000F091C">
        <w:rPr>
          <w:b/>
          <w:bCs/>
          <w:i/>
          <w:iCs/>
          <w:szCs w:val="20"/>
        </w:rPr>
        <w:t>RCW 42.30.1</w:t>
      </w:r>
      <w:r w:rsidR="003950B3">
        <w:rPr>
          <w:b/>
          <w:bCs/>
          <w:i/>
          <w:iCs/>
          <w:szCs w:val="20"/>
        </w:rPr>
        <w:t>1</w:t>
      </w:r>
      <w:r w:rsidRPr="000F091C">
        <w:rPr>
          <w:b/>
          <w:bCs/>
          <w:i/>
          <w:iCs/>
          <w:szCs w:val="20"/>
        </w:rPr>
        <w:t>0(</w:t>
      </w:r>
      <w:r w:rsidR="003950B3">
        <w:rPr>
          <w:b/>
          <w:bCs/>
          <w:i/>
          <w:iCs/>
          <w:szCs w:val="20"/>
        </w:rPr>
        <w:t>1</w:t>
      </w:r>
      <w:r w:rsidRPr="000F091C">
        <w:rPr>
          <w:b/>
          <w:bCs/>
          <w:i/>
          <w:iCs/>
          <w:szCs w:val="20"/>
        </w:rPr>
        <w:t>)(</w:t>
      </w:r>
      <w:r w:rsidR="003950B3">
        <w:rPr>
          <w:b/>
          <w:bCs/>
          <w:i/>
          <w:iCs/>
          <w:szCs w:val="20"/>
        </w:rPr>
        <w:t>b</w:t>
      </w:r>
      <w:r w:rsidRPr="000F091C">
        <w:rPr>
          <w:b/>
          <w:bCs/>
          <w:i/>
          <w:iCs/>
          <w:szCs w:val="20"/>
        </w:rPr>
        <w:t>)</w:t>
      </w:r>
      <w:r w:rsidR="003950B3">
        <w:rPr>
          <w:b/>
          <w:bCs/>
          <w:i/>
          <w:iCs/>
          <w:szCs w:val="20"/>
        </w:rPr>
        <w:t>(c)</w:t>
      </w:r>
      <w:r w:rsidRPr="000F091C">
        <w:rPr>
          <w:i/>
          <w:iCs/>
          <w:szCs w:val="20"/>
        </w:rPr>
        <w:t>.</w:t>
      </w:r>
      <w:r w:rsidR="003950B3">
        <w:rPr>
          <w:i/>
          <w:iCs/>
          <w:szCs w:val="20"/>
        </w:rPr>
        <w:t xml:space="preserve"> </w:t>
      </w:r>
      <w:r w:rsidR="003950B3" w:rsidRPr="003950B3">
        <w:rPr>
          <w:i/>
          <w:iCs/>
          <w:szCs w:val="20"/>
        </w:rPr>
        <w:t>(b) To consider the selection of a site or the acquisition of real estate by lease or purchase when public knowledge regarding such consideration would cause a likelihood of increased price;</w:t>
      </w:r>
      <w:r w:rsidR="003950B3">
        <w:rPr>
          <w:i/>
          <w:iCs/>
          <w:szCs w:val="20"/>
        </w:rPr>
        <w:t xml:space="preserve"> </w:t>
      </w:r>
      <w:r w:rsidR="003950B3" w:rsidRPr="003950B3">
        <w:rPr>
          <w:i/>
          <w:iCs/>
          <w:szCs w:val="20"/>
        </w:rPr>
        <w:t>(c)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14:paraId="2D24FB7C" w14:textId="51656D66" w:rsidR="00CD2244" w:rsidRDefault="00CD2244" w:rsidP="00CD2244">
      <w:pPr>
        <w:pStyle w:val="BodyText"/>
        <w:tabs>
          <w:tab w:val="left" w:pos="720"/>
        </w:tabs>
        <w:ind w:left="360" w:firstLine="0"/>
        <w:rPr>
          <w:iCs/>
          <w:szCs w:val="20"/>
        </w:rPr>
      </w:pPr>
    </w:p>
    <w:p w14:paraId="279728F5" w14:textId="6B2EE8F3" w:rsidR="00CD2244" w:rsidRDefault="005C40A4" w:rsidP="00A62A82">
      <w:pPr>
        <w:pStyle w:val="ListParagraph"/>
        <w:ind w:left="360"/>
        <w:rPr>
          <w:rFonts w:ascii="Times New Roman" w:hAnsi="Times New Roman"/>
          <w:szCs w:val="24"/>
        </w:rPr>
      </w:pPr>
      <w:r>
        <w:rPr>
          <w:rFonts w:ascii="Times New Roman" w:hAnsi="Times New Roman"/>
          <w:szCs w:val="24"/>
        </w:rPr>
        <w:t>Commissioner Erickson call</w:t>
      </w:r>
      <w:r w:rsidR="0050488E">
        <w:rPr>
          <w:rFonts w:ascii="Times New Roman" w:hAnsi="Times New Roman"/>
          <w:szCs w:val="24"/>
        </w:rPr>
        <w:t>ed</w:t>
      </w:r>
      <w:r>
        <w:rPr>
          <w:rFonts w:ascii="Times New Roman" w:hAnsi="Times New Roman"/>
          <w:szCs w:val="24"/>
        </w:rPr>
        <w:t xml:space="preserve"> the meeting into </w:t>
      </w:r>
      <w:r w:rsidR="00FB7C08">
        <w:rPr>
          <w:rFonts w:ascii="Times New Roman" w:hAnsi="Times New Roman"/>
          <w:szCs w:val="24"/>
        </w:rPr>
        <w:t>E</w:t>
      </w:r>
      <w:r>
        <w:rPr>
          <w:rFonts w:ascii="Times New Roman" w:hAnsi="Times New Roman"/>
          <w:szCs w:val="24"/>
        </w:rPr>
        <w:t xml:space="preserve">xecutive </w:t>
      </w:r>
      <w:r w:rsidR="00FB7C08">
        <w:rPr>
          <w:rFonts w:ascii="Times New Roman" w:hAnsi="Times New Roman"/>
          <w:szCs w:val="24"/>
        </w:rPr>
        <w:t>S</w:t>
      </w:r>
      <w:r>
        <w:rPr>
          <w:rFonts w:ascii="Times New Roman" w:hAnsi="Times New Roman"/>
          <w:szCs w:val="24"/>
        </w:rPr>
        <w:t>ession at 7:00pm for 30 minutes.</w:t>
      </w:r>
    </w:p>
    <w:p w14:paraId="6ABE2B02" w14:textId="5A247969" w:rsidR="005C40A4" w:rsidRDefault="005C40A4" w:rsidP="00A62A82">
      <w:pPr>
        <w:pStyle w:val="ListParagraph"/>
        <w:ind w:left="360"/>
        <w:rPr>
          <w:rFonts w:ascii="Times New Roman" w:hAnsi="Times New Roman"/>
          <w:szCs w:val="24"/>
        </w:rPr>
      </w:pPr>
      <w:r>
        <w:rPr>
          <w:rFonts w:ascii="Times New Roman" w:hAnsi="Times New Roman"/>
          <w:szCs w:val="24"/>
        </w:rPr>
        <w:t>Commissioner Erickson call</w:t>
      </w:r>
      <w:r w:rsidR="0050488E">
        <w:rPr>
          <w:rFonts w:ascii="Times New Roman" w:hAnsi="Times New Roman"/>
          <w:szCs w:val="24"/>
        </w:rPr>
        <w:t>ed</w:t>
      </w:r>
      <w:r>
        <w:rPr>
          <w:rFonts w:ascii="Times New Roman" w:hAnsi="Times New Roman"/>
          <w:szCs w:val="24"/>
        </w:rPr>
        <w:t xml:space="preserve"> for an additional 15 minutes </w:t>
      </w:r>
      <w:r w:rsidR="0050488E">
        <w:rPr>
          <w:rFonts w:ascii="Times New Roman" w:hAnsi="Times New Roman"/>
          <w:szCs w:val="24"/>
        </w:rPr>
        <w:t>for</w:t>
      </w:r>
      <w:r>
        <w:rPr>
          <w:rFonts w:ascii="Times New Roman" w:hAnsi="Times New Roman"/>
          <w:szCs w:val="24"/>
        </w:rPr>
        <w:t xml:space="preserve"> </w:t>
      </w:r>
      <w:r w:rsidR="00FB7C08">
        <w:rPr>
          <w:rFonts w:ascii="Times New Roman" w:hAnsi="Times New Roman"/>
          <w:szCs w:val="24"/>
        </w:rPr>
        <w:t>E</w:t>
      </w:r>
      <w:r>
        <w:rPr>
          <w:rFonts w:ascii="Times New Roman" w:hAnsi="Times New Roman"/>
          <w:szCs w:val="24"/>
        </w:rPr>
        <w:t xml:space="preserve">xecutive </w:t>
      </w:r>
      <w:r w:rsidR="00FB7C08">
        <w:rPr>
          <w:rFonts w:ascii="Times New Roman" w:hAnsi="Times New Roman"/>
          <w:szCs w:val="24"/>
        </w:rPr>
        <w:t>S</w:t>
      </w:r>
      <w:r>
        <w:rPr>
          <w:rFonts w:ascii="Times New Roman" w:hAnsi="Times New Roman"/>
          <w:szCs w:val="24"/>
        </w:rPr>
        <w:t>ession.</w:t>
      </w:r>
    </w:p>
    <w:p w14:paraId="502686FC" w14:textId="5D46FF6B" w:rsidR="0050488E" w:rsidRDefault="0050488E" w:rsidP="00A62A82">
      <w:pPr>
        <w:pStyle w:val="ListParagraph"/>
        <w:ind w:left="360"/>
        <w:rPr>
          <w:rFonts w:ascii="Times New Roman" w:hAnsi="Times New Roman"/>
          <w:szCs w:val="24"/>
        </w:rPr>
      </w:pPr>
      <w:r>
        <w:rPr>
          <w:rFonts w:ascii="Times New Roman" w:hAnsi="Times New Roman"/>
          <w:szCs w:val="24"/>
        </w:rPr>
        <w:t>Commissioner Erickson called the meeting back to regular session at 7:45pm.</w:t>
      </w:r>
    </w:p>
    <w:p w14:paraId="1EAAD6EC" w14:textId="4FE8653D" w:rsidR="005C40A4" w:rsidRDefault="00A45D29" w:rsidP="00A62A82">
      <w:pPr>
        <w:pStyle w:val="ListParagraph"/>
        <w:ind w:left="360"/>
        <w:rPr>
          <w:rFonts w:ascii="Times New Roman" w:hAnsi="Times New Roman"/>
          <w:szCs w:val="24"/>
        </w:rPr>
      </w:pPr>
      <w:r>
        <w:rPr>
          <w:rFonts w:ascii="Times New Roman" w:hAnsi="Times New Roman"/>
          <w:szCs w:val="24"/>
        </w:rPr>
        <w:t>No action taken as a result of the Executive Session.</w:t>
      </w:r>
    </w:p>
    <w:p w14:paraId="2180AC01" w14:textId="77777777" w:rsidR="00A45D29" w:rsidRPr="005C40A4" w:rsidRDefault="00A45D29" w:rsidP="00A62A82">
      <w:pPr>
        <w:pStyle w:val="ListParagraph"/>
        <w:ind w:left="360"/>
        <w:rPr>
          <w:rFonts w:ascii="Times New Roman" w:hAnsi="Times New Roman"/>
          <w:szCs w:val="24"/>
        </w:rPr>
      </w:pPr>
    </w:p>
    <w:p w14:paraId="4AAC7940" w14:textId="018704E4"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Conclude</w:t>
      </w:r>
    </w:p>
    <w:p w14:paraId="33D35DB2" w14:textId="27CCA453" w:rsidR="0050488E" w:rsidRPr="00D05AF7" w:rsidRDefault="00D05AF7" w:rsidP="0050488E">
      <w:pPr>
        <w:pStyle w:val="ListParagraph"/>
        <w:ind w:left="360"/>
        <w:rPr>
          <w:rFonts w:ascii="Times New Roman" w:hAnsi="Times New Roman"/>
          <w:szCs w:val="24"/>
        </w:rPr>
      </w:pPr>
      <w:r w:rsidRPr="00D05AF7">
        <w:rPr>
          <w:rFonts w:ascii="Times New Roman" w:hAnsi="Times New Roman"/>
          <w:szCs w:val="24"/>
        </w:rPr>
        <w:t xml:space="preserve">Commissioner </w:t>
      </w:r>
      <w:r w:rsidR="00CD56D1">
        <w:rPr>
          <w:rFonts w:ascii="Times New Roman" w:hAnsi="Times New Roman"/>
          <w:szCs w:val="24"/>
        </w:rPr>
        <w:t xml:space="preserve">Noblet </w:t>
      </w:r>
      <w:r>
        <w:rPr>
          <w:rFonts w:ascii="Times New Roman" w:hAnsi="Times New Roman"/>
          <w:szCs w:val="24"/>
        </w:rPr>
        <w:t xml:space="preserve">motioned to adjourn the meeting; Commissioner </w:t>
      </w:r>
      <w:r w:rsidR="00CD56D1">
        <w:rPr>
          <w:rFonts w:ascii="Times New Roman" w:hAnsi="Times New Roman"/>
          <w:szCs w:val="24"/>
        </w:rPr>
        <w:t xml:space="preserve">Towers </w:t>
      </w:r>
      <w:r>
        <w:rPr>
          <w:rFonts w:ascii="Times New Roman" w:hAnsi="Times New Roman"/>
          <w:szCs w:val="24"/>
        </w:rPr>
        <w:t>seconded the motion.</w:t>
      </w:r>
    </w:p>
    <w:p w14:paraId="240DFF66" w14:textId="735CA791" w:rsidR="00D05AF7" w:rsidRPr="008635A6" w:rsidRDefault="008635A6" w:rsidP="008635A6">
      <w:pPr>
        <w:ind w:left="36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D05AF7">
        <w:rPr>
          <w:rFonts w:ascii="Times New Roman" w:hAnsi="Times New Roman"/>
          <w:b/>
          <w:szCs w:val="24"/>
        </w:rPr>
        <w:tab/>
      </w:r>
      <w:r w:rsidR="00D05AF7">
        <w:rPr>
          <w:rFonts w:ascii="Times New Roman" w:hAnsi="Times New Roman"/>
          <w:b/>
          <w:szCs w:val="24"/>
        </w:rPr>
        <w:tab/>
      </w:r>
      <w:r w:rsidR="00D05AF7">
        <w:rPr>
          <w:rFonts w:ascii="Times New Roman" w:hAnsi="Times New Roman"/>
          <w:b/>
          <w:szCs w:val="24"/>
        </w:rPr>
        <w:tab/>
      </w:r>
      <w:r w:rsidR="00D05AF7">
        <w:rPr>
          <w:rFonts w:ascii="Times New Roman" w:hAnsi="Times New Roman"/>
          <w:b/>
          <w:szCs w:val="24"/>
        </w:rPr>
        <w:tab/>
      </w:r>
      <w:r w:rsidR="001A4F92">
        <w:rPr>
          <w:rFonts w:ascii="Times New Roman" w:hAnsi="Times New Roman"/>
          <w:b/>
          <w:szCs w:val="24"/>
        </w:rPr>
        <w:t xml:space="preserve">  </w:t>
      </w:r>
      <w:r w:rsidR="00D05AF7" w:rsidRPr="008635A6">
        <w:rPr>
          <w:rFonts w:ascii="Times New Roman" w:hAnsi="Times New Roman"/>
          <w:b/>
          <w:szCs w:val="24"/>
        </w:rPr>
        <w:t>The motion carried unanimously.</w:t>
      </w:r>
    </w:p>
    <w:p w14:paraId="0471C744" w14:textId="77777777" w:rsidR="00B32E53" w:rsidRDefault="00B32E53" w:rsidP="005853E9">
      <w:pPr>
        <w:ind w:left="180"/>
        <w:rPr>
          <w:rFonts w:ascii="Times New Roman" w:hAnsi="Times New Roman"/>
          <w:szCs w:val="24"/>
        </w:rPr>
      </w:pPr>
    </w:p>
    <w:p w14:paraId="04A09353" w14:textId="0F608242" w:rsidR="00A82167" w:rsidRDefault="00D05AF7" w:rsidP="005853E9">
      <w:pPr>
        <w:ind w:left="180"/>
        <w:rPr>
          <w:rFonts w:ascii="Times New Roman" w:hAnsi="Times New Roman"/>
          <w:szCs w:val="24"/>
        </w:rPr>
      </w:pPr>
      <w:r w:rsidRPr="00D05AF7">
        <w:rPr>
          <w:rFonts w:ascii="Times New Roman" w:hAnsi="Times New Roman"/>
          <w:szCs w:val="24"/>
        </w:rPr>
        <w:t xml:space="preserve">Commissioner Erickson adjourned the Regular Meeting of the Board of Commissioners at </w:t>
      </w:r>
      <w:r w:rsidR="005853E9">
        <w:rPr>
          <w:rFonts w:ascii="Times New Roman" w:hAnsi="Times New Roman"/>
          <w:szCs w:val="24"/>
        </w:rPr>
        <w:t xml:space="preserve">  7:46pm.</w:t>
      </w:r>
    </w:p>
    <w:p w14:paraId="1F408D07" w14:textId="43E2E13F" w:rsidR="00A82167" w:rsidRDefault="00D05AF7" w:rsidP="00A82167">
      <w:pPr>
        <w:rPr>
          <w:rFonts w:ascii="Times New Roman" w:hAnsi="Times New Roman"/>
          <w:b/>
          <w:szCs w:val="24"/>
        </w:rPr>
      </w:pPr>
      <w:r>
        <w:rPr>
          <w:rFonts w:ascii="Times New Roman" w:hAnsi="Times New Roman"/>
          <w:szCs w:val="24"/>
        </w:rPr>
        <w:t xml:space="preserve">      </w:t>
      </w:r>
    </w:p>
    <w:p w14:paraId="16FABF3C" w14:textId="6FC57AEB" w:rsidR="001965A4" w:rsidRDefault="00FB7C08" w:rsidP="00A82167">
      <w:pPr>
        <w:rPr>
          <w:rFonts w:ascii="Times New Roman" w:hAnsi="Times New Roman"/>
          <w:szCs w:val="24"/>
        </w:rPr>
      </w:pPr>
      <w:r>
        <w:rPr>
          <w:rFonts w:ascii="Times New Roman" w:hAnsi="Times New Roman"/>
          <w:szCs w:val="24"/>
        </w:rPr>
        <w:t xml:space="preserve">  </w:t>
      </w:r>
      <w:r w:rsidR="00066EEE">
        <w:rPr>
          <w:rFonts w:ascii="Times New Roman" w:hAnsi="Times New Roman"/>
          <w:szCs w:val="24"/>
        </w:rPr>
        <w:t>Shari Schroeder</w:t>
      </w:r>
    </w:p>
    <w:p w14:paraId="5D7B369A" w14:textId="6850687D" w:rsidR="00066EEE" w:rsidRDefault="00FB7C08" w:rsidP="00A82167">
      <w:pPr>
        <w:rPr>
          <w:rFonts w:ascii="Times New Roman" w:hAnsi="Times New Roman"/>
          <w:szCs w:val="24"/>
        </w:rPr>
      </w:pPr>
      <w:r>
        <w:rPr>
          <w:rFonts w:ascii="Times New Roman" w:hAnsi="Times New Roman"/>
          <w:szCs w:val="24"/>
        </w:rPr>
        <w:t xml:space="preserve">  </w:t>
      </w:r>
      <w:r w:rsidR="00066EEE">
        <w:rPr>
          <w:rFonts w:ascii="Times New Roman" w:hAnsi="Times New Roman"/>
          <w:szCs w:val="24"/>
        </w:rPr>
        <w:t>Board Secretary</w:t>
      </w: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7"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7"/>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C9359BE"/>
    <w:multiLevelType w:val="hybridMultilevel"/>
    <w:tmpl w:val="05D89F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6FAC"/>
    <w:rsid w:val="0001174B"/>
    <w:rsid w:val="0001327A"/>
    <w:rsid w:val="00015510"/>
    <w:rsid w:val="000323D8"/>
    <w:rsid w:val="00042EB3"/>
    <w:rsid w:val="00057059"/>
    <w:rsid w:val="00060990"/>
    <w:rsid w:val="000617D5"/>
    <w:rsid w:val="00066EEE"/>
    <w:rsid w:val="0007442F"/>
    <w:rsid w:val="00074EF7"/>
    <w:rsid w:val="00080C31"/>
    <w:rsid w:val="00082F7A"/>
    <w:rsid w:val="0008483F"/>
    <w:rsid w:val="00095AB1"/>
    <w:rsid w:val="00095ED7"/>
    <w:rsid w:val="00096C87"/>
    <w:rsid w:val="000C164A"/>
    <w:rsid w:val="000D190C"/>
    <w:rsid w:val="000E18D9"/>
    <w:rsid w:val="000E58B9"/>
    <w:rsid w:val="00103724"/>
    <w:rsid w:val="0011677D"/>
    <w:rsid w:val="00117B07"/>
    <w:rsid w:val="00130ACF"/>
    <w:rsid w:val="00146DD2"/>
    <w:rsid w:val="00147FD4"/>
    <w:rsid w:val="00150BE7"/>
    <w:rsid w:val="001526C4"/>
    <w:rsid w:val="0015317C"/>
    <w:rsid w:val="00155205"/>
    <w:rsid w:val="001614FF"/>
    <w:rsid w:val="00170F2D"/>
    <w:rsid w:val="001810C5"/>
    <w:rsid w:val="00185453"/>
    <w:rsid w:val="00186F63"/>
    <w:rsid w:val="001965A4"/>
    <w:rsid w:val="00197B0C"/>
    <w:rsid w:val="001A4F92"/>
    <w:rsid w:val="001B2B10"/>
    <w:rsid w:val="001C172C"/>
    <w:rsid w:val="001C419A"/>
    <w:rsid w:val="001C4CAD"/>
    <w:rsid w:val="001C5180"/>
    <w:rsid w:val="001D30AB"/>
    <w:rsid w:val="001E4F1B"/>
    <w:rsid w:val="001F1C1E"/>
    <w:rsid w:val="001F3CD5"/>
    <w:rsid w:val="001F5876"/>
    <w:rsid w:val="001F694C"/>
    <w:rsid w:val="00207D15"/>
    <w:rsid w:val="002228AB"/>
    <w:rsid w:val="00234EA9"/>
    <w:rsid w:val="002359AD"/>
    <w:rsid w:val="0023681D"/>
    <w:rsid w:val="00242F62"/>
    <w:rsid w:val="0024665D"/>
    <w:rsid w:val="00247B73"/>
    <w:rsid w:val="00251768"/>
    <w:rsid w:val="00254B8C"/>
    <w:rsid w:val="00267142"/>
    <w:rsid w:val="00267619"/>
    <w:rsid w:val="00270EA0"/>
    <w:rsid w:val="00272761"/>
    <w:rsid w:val="0027314D"/>
    <w:rsid w:val="002B4A82"/>
    <w:rsid w:val="002C0985"/>
    <w:rsid w:val="002D1DB1"/>
    <w:rsid w:val="002F7E13"/>
    <w:rsid w:val="00304684"/>
    <w:rsid w:val="00312D25"/>
    <w:rsid w:val="003211C9"/>
    <w:rsid w:val="00326039"/>
    <w:rsid w:val="00337B04"/>
    <w:rsid w:val="0034087F"/>
    <w:rsid w:val="00352AED"/>
    <w:rsid w:val="0036138F"/>
    <w:rsid w:val="0036498D"/>
    <w:rsid w:val="00364A3D"/>
    <w:rsid w:val="00365D12"/>
    <w:rsid w:val="00366149"/>
    <w:rsid w:val="00373D3B"/>
    <w:rsid w:val="0038485D"/>
    <w:rsid w:val="00384DB8"/>
    <w:rsid w:val="00392951"/>
    <w:rsid w:val="003950B3"/>
    <w:rsid w:val="003A1E15"/>
    <w:rsid w:val="003B6990"/>
    <w:rsid w:val="003C27E4"/>
    <w:rsid w:val="003D376F"/>
    <w:rsid w:val="003E1FA6"/>
    <w:rsid w:val="003E48F8"/>
    <w:rsid w:val="003E67EE"/>
    <w:rsid w:val="003F7DD1"/>
    <w:rsid w:val="00402BF5"/>
    <w:rsid w:val="004143ED"/>
    <w:rsid w:val="00416EBF"/>
    <w:rsid w:val="00417EA9"/>
    <w:rsid w:val="00426D3D"/>
    <w:rsid w:val="00427B82"/>
    <w:rsid w:val="00453CA1"/>
    <w:rsid w:val="004606EF"/>
    <w:rsid w:val="004646EA"/>
    <w:rsid w:val="004777CC"/>
    <w:rsid w:val="00481E59"/>
    <w:rsid w:val="004821C1"/>
    <w:rsid w:val="00485DBB"/>
    <w:rsid w:val="00490A94"/>
    <w:rsid w:val="00492DC3"/>
    <w:rsid w:val="00495DA4"/>
    <w:rsid w:val="004A3270"/>
    <w:rsid w:val="004A402A"/>
    <w:rsid w:val="004B7372"/>
    <w:rsid w:val="004C08D2"/>
    <w:rsid w:val="004C1DC2"/>
    <w:rsid w:val="004C4923"/>
    <w:rsid w:val="004D05D2"/>
    <w:rsid w:val="004E0ED1"/>
    <w:rsid w:val="004E10CA"/>
    <w:rsid w:val="004E1BCF"/>
    <w:rsid w:val="004E4936"/>
    <w:rsid w:val="004F2355"/>
    <w:rsid w:val="004F3173"/>
    <w:rsid w:val="004F6054"/>
    <w:rsid w:val="00501C7B"/>
    <w:rsid w:val="0050488E"/>
    <w:rsid w:val="00506ECC"/>
    <w:rsid w:val="00512493"/>
    <w:rsid w:val="00513431"/>
    <w:rsid w:val="005270FD"/>
    <w:rsid w:val="00534CBA"/>
    <w:rsid w:val="005459E0"/>
    <w:rsid w:val="00546427"/>
    <w:rsid w:val="0055092E"/>
    <w:rsid w:val="0055391E"/>
    <w:rsid w:val="0055429B"/>
    <w:rsid w:val="00567DE3"/>
    <w:rsid w:val="00572900"/>
    <w:rsid w:val="0057427C"/>
    <w:rsid w:val="0057617C"/>
    <w:rsid w:val="00581759"/>
    <w:rsid w:val="005820CE"/>
    <w:rsid w:val="005853E9"/>
    <w:rsid w:val="00585DC4"/>
    <w:rsid w:val="005967C5"/>
    <w:rsid w:val="005A2D57"/>
    <w:rsid w:val="005C0EF6"/>
    <w:rsid w:val="005C3662"/>
    <w:rsid w:val="005C40A4"/>
    <w:rsid w:val="005C6E6D"/>
    <w:rsid w:val="005D16F3"/>
    <w:rsid w:val="005E5FA5"/>
    <w:rsid w:val="005E74F3"/>
    <w:rsid w:val="005F6A25"/>
    <w:rsid w:val="00602BF1"/>
    <w:rsid w:val="006031EB"/>
    <w:rsid w:val="00603244"/>
    <w:rsid w:val="00607055"/>
    <w:rsid w:val="00613E64"/>
    <w:rsid w:val="00615BEB"/>
    <w:rsid w:val="00617B2D"/>
    <w:rsid w:val="00621B39"/>
    <w:rsid w:val="00625C89"/>
    <w:rsid w:val="0063140A"/>
    <w:rsid w:val="0063258E"/>
    <w:rsid w:val="00647A92"/>
    <w:rsid w:val="00664B26"/>
    <w:rsid w:val="00677664"/>
    <w:rsid w:val="006779E8"/>
    <w:rsid w:val="00690EEB"/>
    <w:rsid w:val="006952D5"/>
    <w:rsid w:val="00697AF5"/>
    <w:rsid w:val="006A7CA4"/>
    <w:rsid w:val="006C1602"/>
    <w:rsid w:val="006C49CA"/>
    <w:rsid w:val="006D5E8D"/>
    <w:rsid w:val="006E1907"/>
    <w:rsid w:val="006E2FAD"/>
    <w:rsid w:val="006F17D8"/>
    <w:rsid w:val="006F53E7"/>
    <w:rsid w:val="006F596F"/>
    <w:rsid w:val="00700537"/>
    <w:rsid w:val="00715B56"/>
    <w:rsid w:val="0072203A"/>
    <w:rsid w:val="0073243B"/>
    <w:rsid w:val="00733C01"/>
    <w:rsid w:val="00735107"/>
    <w:rsid w:val="00743174"/>
    <w:rsid w:val="00761010"/>
    <w:rsid w:val="00766267"/>
    <w:rsid w:val="007753E1"/>
    <w:rsid w:val="00792272"/>
    <w:rsid w:val="00792BFB"/>
    <w:rsid w:val="00794CD6"/>
    <w:rsid w:val="00797453"/>
    <w:rsid w:val="007A0982"/>
    <w:rsid w:val="007A1AFC"/>
    <w:rsid w:val="007A509E"/>
    <w:rsid w:val="007A6097"/>
    <w:rsid w:val="007B3BA8"/>
    <w:rsid w:val="007B6EC5"/>
    <w:rsid w:val="007B6F28"/>
    <w:rsid w:val="007C6B00"/>
    <w:rsid w:val="007D20CA"/>
    <w:rsid w:val="007F128F"/>
    <w:rsid w:val="007F363C"/>
    <w:rsid w:val="007F5B7D"/>
    <w:rsid w:val="008165B5"/>
    <w:rsid w:val="00824D60"/>
    <w:rsid w:val="00830E7D"/>
    <w:rsid w:val="00845600"/>
    <w:rsid w:val="008509B5"/>
    <w:rsid w:val="00857287"/>
    <w:rsid w:val="0085796D"/>
    <w:rsid w:val="008635A6"/>
    <w:rsid w:val="0086484A"/>
    <w:rsid w:val="008719AE"/>
    <w:rsid w:val="008819AA"/>
    <w:rsid w:val="00895AAE"/>
    <w:rsid w:val="008A5829"/>
    <w:rsid w:val="008A679C"/>
    <w:rsid w:val="008C0F8C"/>
    <w:rsid w:val="008C4B9A"/>
    <w:rsid w:val="008D01AA"/>
    <w:rsid w:val="008E204E"/>
    <w:rsid w:val="008F07AB"/>
    <w:rsid w:val="008F351C"/>
    <w:rsid w:val="009026C1"/>
    <w:rsid w:val="00917C5A"/>
    <w:rsid w:val="00926393"/>
    <w:rsid w:val="00927273"/>
    <w:rsid w:val="00933FC6"/>
    <w:rsid w:val="0094424E"/>
    <w:rsid w:val="00952388"/>
    <w:rsid w:val="00982B40"/>
    <w:rsid w:val="009846E1"/>
    <w:rsid w:val="0098538D"/>
    <w:rsid w:val="009903DE"/>
    <w:rsid w:val="009A7086"/>
    <w:rsid w:val="009B7071"/>
    <w:rsid w:val="009B7266"/>
    <w:rsid w:val="009C200F"/>
    <w:rsid w:val="009C67F9"/>
    <w:rsid w:val="009D6C6C"/>
    <w:rsid w:val="009E050B"/>
    <w:rsid w:val="009E638B"/>
    <w:rsid w:val="009F7D2C"/>
    <w:rsid w:val="00A038B4"/>
    <w:rsid w:val="00A13F04"/>
    <w:rsid w:val="00A27277"/>
    <w:rsid w:val="00A403D8"/>
    <w:rsid w:val="00A45D29"/>
    <w:rsid w:val="00A57363"/>
    <w:rsid w:val="00A62A82"/>
    <w:rsid w:val="00A666BA"/>
    <w:rsid w:val="00A67373"/>
    <w:rsid w:val="00A708CE"/>
    <w:rsid w:val="00A810AA"/>
    <w:rsid w:val="00A82167"/>
    <w:rsid w:val="00AA5CDE"/>
    <w:rsid w:val="00AC6AC5"/>
    <w:rsid w:val="00AC6C9E"/>
    <w:rsid w:val="00AC70EA"/>
    <w:rsid w:val="00AE09E7"/>
    <w:rsid w:val="00AE5894"/>
    <w:rsid w:val="00AF2D8C"/>
    <w:rsid w:val="00AF41C4"/>
    <w:rsid w:val="00AF7D84"/>
    <w:rsid w:val="00B003E0"/>
    <w:rsid w:val="00B00D6B"/>
    <w:rsid w:val="00B049BE"/>
    <w:rsid w:val="00B05D3A"/>
    <w:rsid w:val="00B10ABA"/>
    <w:rsid w:val="00B20482"/>
    <w:rsid w:val="00B228A5"/>
    <w:rsid w:val="00B32D60"/>
    <w:rsid w:val="00B32E53"/>
    <w:rsid w:val="00B42573"/>
    <w:rsid w:val="00B4665E"/>
    <w:rsid w:val="00B531C9"/>
    <w:rsid w:val="00B64F56"/>
    <w:rsid w:val="00B76C2A"/>
    <w:rsid w:val="00B852A9"/>
    <w:rsid w:val="00B910D3"/>
    <w:rsid w:val="00BA37A1"/>
    <w:rsid w:val="00BB0C78"/>
    <w:rsid w:val="00BB20FA"/>
    <w:rsid w:val="00BB48B8"/>
    <w:rsid w:val="00BB58F0"/>
    <w:rsid w:val="00BC24A1"/>
    <w:rsid w:val="00BD781F"/>
    <w:rsid w:val="00BE55EF"/>
    <w:rsid w:val="00BF175F"/>
    <w:rsid w:val="00C02BC1"/>
    <w:rsid w:val="00C04607"/>
    <w:rsid w:val="00C05661"/>
    <w:rsid w:val="00C13E7B"/>
    <w:rsid w:val="00C31B8C"/>
    <w:rsid w:val="00C34156"/>
    <w:rsid w:val="00C401B2"/>
    <w:rsid w:val="00C43953"/>
    <w:rsid w:val="00C53AE9"/>
    <w:rsid w:val="00C56CEA"/>
    <w:rsid w:val="00C57E13"/>
    <w:rsid w:val="00C66600"/>
    <w:rsid w:val="00CA2D09"/>
    <w:rsid w:val="00CA6B1C"/>
    <w:rsid w:val="00CD2244"/>
    <w:rsid w:val="00CD56D1"/>
    <w:rsid w:val="00CE64EB"/>
    <w:rsid w:val="00CE65B4"/>
    <w:rsid w:val="00CF003D"/>
    <w:rsid w:val="00D015F5"/>
    <w:rsid w:val="00D05AF7"/>
    <w:rsid w:val="00D068FC"/>
    <w:rsid w:val="00D128BB"/>
    <w:rsid w:val="00D33D01"/>
    <w:rsid w:val="00D37CEE"/>
    <w:rsid w:val="00D40CCD"/>
    <w:rsid w:val="00D5025D"/>
    <w:rsid w:val="00D503D2"/>
    <w:rsid w:val="00D55050"/>
    <w:rsid w:val="00D55286"/>
    <w:rsid w:val="00D63397"/>
    <w:rsid w:val="00D65AAD"/>
    <w:rsid w:val="00D75101"/>
    <w:rsid w:val="00D87D80"/>
    <w:rsid w:val="00D90775"/>
    <w:rsid w:val="00DA1D32"/>
    <w:rsid w:val="00DA2522"/>
    <w:rsid w:val="00DB125E"/>
    <w:rsid w:val="00DB1693"/>
    <w:rsid w:val="00DB312C"/>
    <w:rsid w:val="00DC0E6A"/>
    <w:rsid w:val="00DC1062"/>
    <w:rsid w:val="00DC5924"/>
    <w:rsid w:val="00DC6D4F"/>
    <w:rsid w:val="00DE172E"/>
    <w:rsid w:val="00DE684E"/>
    <w:rsid w:val="00DE7325"/>
    <w:rsid w:val="00DF3A80"/>
    <w:rsid w:val="00DF6287"/>
    <w:rsid w:val="00DF69C5"/>
    <w:rsid w:val="00DF7CFE"/>
    <w:rsid w:val="00E14F5D"/>
    <w:rsid w:val="00E17AAF"/>
    <w:rsid w:val="00E209B8"/>
    <w:rsid w:val="00E2119E"/>
    <w:rsid w:val="00E30DAB"/>
    <w:rsid w:val="00E5606E"/>
    <w:rsid w:val="00E63A6C"/>
    <w:rsid w:val="00E751AF"/>
    <w:rsid w:val="00E7783B"/>
    <w:rsid w:val="00E842B4"/>
    <w:rsid w:val="00E93DDA"/>
    <w:rsid w:val="00EA0343"/>
    <w:rsid w:val="00EA3370"/>
    <w:rsid w:val="00ED2BC6"/>
    <w:rsid w:val="00ED4034"/>
    <w:rsid w:val="00EF34F6"/>
    <w:rsid w:val="00F1680B"/>
    <w:rsid w:val="00F21ADF"/>
    <w:rsid w:val="00F26E3D"/>
    <w:rsid w:val="00F3092E"/>
    <w:rsid w:val="00F320EA"/>
    <w:rsid w:val="00F35985"/>
    <w:rsid w:val="00F532E4"/>
    <w:rsid w:val="00F537EE"/>
    <w:rsid w:val="00F555F6"/>
    <w:rsid w:val="00F5726C"/>
    <w:rsid w:val="00F600F8"/>
    <w:rsid w:val="00F62E0B"/>
    <w:rsid w:val="00F66412"/>
    <w:rsid w:val="00F701DC"/>
    <w:rsid w:val="00F70595"/>
    <w:rsid w:val="00F7569C"/>
    <w:rsid w:val="00F8178A"/>
    <w:rsid w:val="00F84120"/>
    <w:rsid w:val="00F93A5F"/>
    <w:rsid w:val="00FA0337"/>
    <w:rsid w:val="00FA2BD6"/>
    <w:rsid w:val="00FA7D52"/>
    <w:rsid w:val="00FB12E7"/>
    <w:rsid w:val="00FB7C08"/>
    <w:rsid w:val="00FE1970"/>
    <w:rsid w:val="00FE61CA"/>
    <w:rsid w:val="00FE7D14"/>
    <w:rsid w:val="00FF1BA1"/>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51AF"/>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table" w:customStyle="1" w:styleId="TableGrid1">
    <w:name w:val="Table Grid1"/>
    <w:basedOn w:val="TableNormal"/>
    <w:next w:val="TableGrid"/>
    <w:uiPriority w:val="39"/>
    <w:rsid w:val="00DC6D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D2244"/>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CD22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2028868484">
      <w:bodyDiv w:val="1"/>
      <w:marLeft w:val="0"/>
      <w:marRight w:val="0"/>
      <w:marTop w:val="0"/>
      <w:marBottom w:val="0"/>
      <w:divBdr>
        <w:top w:val="none" w:sz="0" w:space="0" w:color="auto"/>
        <w:left w:val="none" w:sz="0" w:space="0" w:color="auto"/>
        <w:bottom w:val="none" w:sz="0" w:space="0" w:color="auto"/>
        <w:right w:val="none" w:sz="0" w:space="0" w:color="auto"/>
      </w:divBdr>
      <w:divsChild>
        <w:div w:id="2123301694">
          <w:marLeft w:val="0"/>
          <w:marRight w:val="0"/>
          <w:marTop w:val="0"/>
          <w:marBottom w:val="0"/>
          <w:divBdr>
            <w:top w:val="none" w:sz="0" w:space="0" w:color="auto"/>
            <w:left w:val="none" w:sz="0" w:space="0" w:color="auto"/>
            <w:bottom w:val="none" w:sz="0" w:space="0" w:color="auto"/>
            <w:right w:val="none" w:sz="0" w:space="0" w:color="auto"/>
          </w:divBdr>
        </w:div>
        <w:div w:id="176398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8498298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3E51-0FDB-416F-800D-0E02EF22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332</TotalTime>
  <Pages>3</Pages>
  <Words>845</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56</cp:revision>
  <cp:lastPrinted>2024-05-02T17:46:00Z</cp:lastPrinted>
  <dcterms:created xsi:type="dcterms:W3CDTF">2024-10-07T23:44:00Z</dcterms:created>
  <dcterms:modified xsi:type="dcterms:W3CDTF">2024-11-06T00:11:00Z</dcterms:modified>
</cp:coreProperties>
</file>